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A73" w:rsidRPr="00C445AD" w:rsidRDefault="004B566C" w:rsidP="00C445AD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</w:t>
      </w:r>
      <w:r w:rsidR="00F86A73" w:rsidRPr="00C445AD">
        <w:rPr>
          <w:rFonts w:ascii="Arial" w:hAnsi="Arial" w:cs="Arial"/>
          <w:b/>
          <w:sz w:val="24"/>
          <w:szCs w:val="24"/>
        </w:rPr>
        <w:t>TSG</w:t>
      </w:r>
      <w:r w:rsidR="00D45B2F" w:rsidRPr="00C445AD">
        <w:rPr>
          <w:rFonts w:ascii="Arial" w:hAnsi="Arial" w:cs="Arial"/>
          <w:b/>
          <w:sz w:val="24"/>
          <w:szCs w:val="24"/>
        </w:rPr>
        <w:t xml:space="preserve"> </w:t>
      </w:r>
      <w:r w:rsidRPr="00C445AD">
        <w:rPr>
          <w:rFonts w:ascii="Arial" w:hAnsi="Arial" w:cs="Arial"/>
          <w:b/>
          <w:sz w:val="24"/>
          <w:szCs w:val="24"/>
        </w:rPr>
        <w:t>RAN</w:t>
      </w:r>
      <w:r w:rsidR="00F86A73" w:rsidRPr="00C445AD">
        <w:rPr>
          <w:rFonts w:ascii="Arial" w:hAnsi="Arial" w:cs="Arial"/>
          <w:b/>
          <w:sz w:val="24"/>
          <w:szCs w:val="24"/>
        </w:rPr>
        <w:t xml:space="preserve"> meeting </w:t>
      </w:r>
      <w:proofErr w:type="gramStart"/>
      <w:r w:rsidR="00F86A73" w:rsidRPr="00C445AD">
        <w:rPr>
          <w:rFonts w:ascii="Arial" w:hAnsi="Arial" w:cs="Arial"/>
          <w:b/>
          <w:sz w:val="24"/>
          <w:szCs w:val="24"/>
        </w:rPr>
        <w:t>#</w:t>
      </w:r>
      <w:r w:rsidR="00C266F9">
        <w:rPr>
          <w:rFonts w:ascii="Arial" w:hAnsi="Arial" w:cs="Arial"/>
          <w:b/>
          <w:sz w:val="24"/>
          <w:szCs w:val="24"/>
        </w:rPr>
        <w:t>7</w:t>
      </w:r>
      <w:r w:rsidR="009E209B">
        <w:rPr>
          <w:rFonts w:ascii="Arial" w:hAnsi="Arial" w:cs="Arial"/>
          <w:b/>
          <w:sz w:val="24"/>
          <w:szCs w:val="24"/>
        </w:rPr>
        <w:t>4</w:t>
      </w:r>
      <w:r w:rsidR="00F86A73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F86A73" w:rsidRPr="00244412">
        <w:rPr>
          <w:rFonts w:ascii="Arial" w:hAnsi="Arial" w:cs="Arial"/>
          <w:b/>
          <w:color w:val="000000" w:themeColor="text1"/>
          <w:sz w:val="24"/>
          <w:szCs w:val="24"/>
        </w:rPr>
        <w:t>RP-</w:t>
      </w:r>
      <w:r w:rsidRPr="00244412">
        <w:rPr>
          <w:rFonts w:ascii="Arial" w:hAnsi="Arial" w:cs="Arial"/>
          <w:b/>
          <w:color w:val="000000" w:themeColor="text1"/>
          <w:sz w:val="24"/>
          <w:szCs w:val="24"/>
        </w:rPr>
        <w:t>1</w:t>
      </w:r>
      <w:r w:rsidR="00ED0E8F" w:rsidRPr="00244412">
        <w:rPr>
          <w:rFonts w:ascii="Arial" w:hAnsi="Arial" w:cs="Arial"/>
          <w:b/>
          <w:color w:val="000000" w:themeColor="text1"/>
          <w:sz w:val="24"/>
          <w:szCs w:val="24"/>
        </w:rPr>
        <w:t>6</w:t>
      </w:r>
      <w:r w:rsidR="00F2479B" w:rsidRPr="00244412">
        <w:rPr>
          <w:rFonts w:ascii="Arial" w:hAnsi="Arial" w:cs="Arial"/>
          <w:b/>
          <w:color w:val="000000" w:themeColor="text1"/>
          <w:sz w:val="24"/>
          <w:szCs w:val="24"/>
        </w:rPr>
        <w:t>1994</w:t>
      </w:r>
      <w:proofErr w:type="gramEnd"/>
    </w:p>
    <w:p w:rsidR="00F86A73" w:rsidRPr="004B566C" w:rsidRDefault="009E209B" w:rsidP="004B566C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Vienna, Austria</w:t>
      </w:r>
      <w:r w:rsidR="00C266F9">
        <w:rPr>
          <w:rFonts w:ascii="Arial" w:hAnsi="Arial" w:cs="Arial"/>
          <w:b/>
          <w:sz w:val="24"/>
        </w:rPr>
        <w:t>,</w:t>
      </w:r>
      <w:r w:rsidR="00D17794" w:rsidRPr="00D1779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December</w:t>
      </w:r>
      <w:r w:rsidR="00D17794" w:rsidRPr="00D1779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5</w:t>
      </w:r>
      <w:r w:rsidR="00D17794" w:rsidRPr="00D17794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8</w:t>
      </w:r>
      <w:r w:rsidR="00D17794" w:rsidRPr="00D17794">
        <w:rPr>
          <w:rFonts w:ascii="Arial" w:hAnsi="Arial" w:cs="Arial"/>
          <w:b/>
          <w:sz w:val="24"/>
        </w:rPr>
        <w:t>, 201</w:t>
      </w:r>
      <w:r w:rsidR="00ED0E8F">
        <w:rPr>
          <w:rFonts w:ascii="Arial" w:hAnsi="Arial" w:cs="Arial"/>
          <w:b/>
          <w:sz w:val="24"/>
        </w:rPr>
        <w:t>6</w:t>
      </w:r>
    </w:p>
    <w:p w:rsidR="00F86A73" w:rsidRPr="006C4E32" w:rsidRDefault="00D45B2F" w:rsidP="006C4E32">
      <w:pPr>
        <w:pStyle w:val="Heading2"/>
        <w:jc w:val="center"/>
        <w:rPr>
          <w:u w:val="single"/>
        </w:rPr>
      </w:pPr>
      <w:r w:rsidRPr="006C4E32">
        <w:rPr>
          <w:u w:val="single"/>
        </w:rPr>
        <w:t xml:space="preserve">Status Report </w:t>
      </w:r>
      <w:r w:rsidR="00F86A73" w:rsidRPr="006C4E32">
        <w:rPr>
          <w:u w:val="single"/>
        </w:rPr>
        <w:t>to TSG</w:t>
      </w:r>
    </w:p>
    <w:p w:rsidR="00D45B2F" w:rsidRPr="00244412" w:rsidRDefault="00D45B2F" w:rsidP="00D45B2F">
      <w:pPr>
        <w:tabs>
          <w:tab w:val="left" w:pos="567"/>
        </w:tabs>
        <w:rPr>
          <w:rFonts w:ascii="Arial" w:hAnsi="Arial" w:cs="Arial"/>
          <w:color w:val="000000" w:themeColor="text1"/>
        </w:rPr>
      </w:pPr>
      <w:r w:rsidRPr="00EF4800"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 w:rsidR="00F86A73">
        <w:rPr>
          <w:rFonts w:ascii="Arial" w:hAnsi="Arial" w:cs="Arial"/>
        </w:rPr>
        <w:tab/>
      </w:r>
      <w:r w:rsidR="00EF4800">
        <w:rPr>
          <w:rFonts w:ascii="Arial" w:hAnsi="Arial" w:cs="Arial"/>
        </w:rPr>
        <w:tab/>
      </w:r>
      <w:r w:rsidR="00F2479B" w:rsidRPr="00244412">
        <w:rPr>
          <w:rFonts w:ascii="Arial" w:hAnsi="Arial" w:cs="Arial"/>
          <w:color w:val="000000" w:themeColor="text1"/>
        </w:rPr>
        <w:t>10.4.19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8"/>
        <w:gridCol w:w="1347"/>
        <w:gridCol w:w="1106"/>
        <w:gridCol w:w="1259"/>
        <w:gridCol w:w="1259"/>
        <w:gridCol w:w="1343"/>
        <w:gridCol w:w="1175"/>
      </w:tblGrid>
      <w:tr w:rsidR="00593315" w:rsidRPr="00244412" w:rsidTr="001A248F">
        <w:tc>
          <w:tcPr>
            <w:tcW w:w="2758" w:type="dxa"/>
            <w:shd w:val="clear" w:color="auto" w:fill="auto"/>
          </w:tcPr>
          <w:p w:rsidR="00593315" w:rsidRPr="00244412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color w:val="000000" w:themeColor="text1"/>
              </w:rPr>
            </w:pPr>
            <w:r w:rsidRPr="00244412">
              <w:rPr>
                <w:rFonts w:ascii="Arial" w:hAnsi="Arial" w:cs="Arial"/>
                <w:b/>
                <w:color w:val="000000" w:themeColor="text1"/>
              </w:rPr>
              <w:t>Work Item Name</w:t>
            </w:r>
          </w:p>
        </w:tc>
        <w:tc>
          <w:tcPr>
            <w:tcW w:w="7489" w:type="dxa"/>
            <w:gridSpan w:val="6"/>
          </w:tcPr>
          <w:p w:rsidR="00593315" w:rsidRPr="00244412" w:rsidRDefault="00D91DE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 w:themeColor="text1"/>
              </w:rPr>
            </w:pPr>
            <w:r w:rsidRPr="00244412">
              <w:rPr>
                <w:rFonts w:ascii="Arial" w:hAnsi="Arial" w:cs="Arial"/>
                <w:color w:val="000000" w:themeColor="text1"/>
              </w:rPr>
              <w:t>Add Power Class 1 UE to B3/B20/B28 for LTE</w:t>
            </w:r>
          </w:p>
        </w:tc>
      </w:tr>
      <w:tr w:rsidR="00593315" w:rsidRPr="00244412" w:rsidTr="001A248F">
        <w:tc>
          <w:tcPr>
            <w:tcW w:w="2758" w:type="dxa"/>
            <w:shd w:val="clear" w:color="auto" w:fill="auto"/>
          </w:tcPr>
          <w:p w:rsidR="00593315" w:rsidRPr="00244412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  <w:color w:val="000000" w:themeColor="text1"/>
              </w:rPr>
            </w:pPr>
            <w:r w:rsidRPr="00244412">
              <w:rPr>
                <w:rFonts w:ascii="Arial" w:hAnsi="Arial" w:cs="Arial"/>
                <w:bCs/>
                <w:color w:val="000000" w:themeColor="text1"/>
              </w:rPr>
              <w:t>included in this status report</w:t>
            </w:r>
          </w:p>
        </w:tc>
        <w:tc>
          <w:tcPr>
            <w:tcW w:w="1347" w:type="dxa"/>
          </w:tcPr>
          <w:p w:rsidR="00593315" w:rsidRPr="00244412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 w:themeColor="text1"/>
              </w:rPr>
            </w:pPr>
            <w:r w:rsidRPr="00244412">
              <w:rPr>
                <w:rFonts w:ascii="Arial" w:hAnsi="Arial" w:cs="Arial"/>
                <w:color w:val="000000" w:themeColor="text1"/>
              </w:rPr>
              <w:t>Core part:</w:t>
            </w:r>
          </w:p>
        </w:tc>
        <w:tc>
          <w:tcPr>
            <w:tcW w:w="1106" w:type="dxa"/>
          </w:tcPr>
          <w:p w:rsidR="00593315" w:rsidRPr="00244412" w:rsidRDefault="00D91DE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 w:themeColor="text1"/>
              </w:rPr>
            </w:pPr>
            <w:r w:rsidRPr="00244412">
              <w:rPr>
                <w:rFonts w:ascii="Arial" w:hAnsi="Arial" w:cs="Arial"/>
                <w:color w:val="000000" w:themeColor="text1"/>
              </w:rPr>
              <w:t>Yes</w:t>
            </w:r>
          </w:p>
        </w:tc>
        <w:tc>
          <w:tcPr>
            <w:tcW w:w="1259" w:type="dxa"/>
          </w:tcPr>
          <w:p w:rsidR="00593315" w:rsidRPr="00244412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244412">
              <w:rPr>
                <w:rFonts w:ascii="Arial" w:hAnsi="Arial" w:cs="Arial"/>
                <w:color w:val="000000" w:themeColor="text1"/>
              </w:rPr>
              <w:t>Perf</w:t>
            </w:r>
            <w:proofErr w:type="spellEnd"/>
            <w:r w:rsidRPr="00244412">
              <w:rPr>
                <w:rFonts w:ascii="Arial" w:hAnsi="Arial" w:cs="Arial"/>
                <w:color w:val="000000" w:themeColor="text1"/>
              </w:rPr>
              <w:t>. part:</w:t>
            </w:r>
          </w:p>
        </w:tc>
        <w:tc>
          <w:tcPr>
            <w:tcW w:w="1259" w:type="dxa"/>
          </w:tcPr>
          <w:p w:rsidR="00593315" w:rsidRPr="00244412" w:rsidRDefault="00D91DE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 w:themeColor="text1"/>
              </w:rPr>
            </w:pPr>
            <w:r w:rsidRPr="00244412">
              <w:rPr>
                <w:rFonts w:ascii="Arial" w:hAnsi="Arial" w:cs="Arial"/>
                <w:color w:val="000000" w:themeColor="text1"/>
              </w:rPr>
              <w:t>No</w:t>
            </w:r>
          </w:p>
        </w:tc>
        <w:tc>
          <w:tcPr>
            <w:tcW w:w="1343" w:type="dxa"/>
          </w:tcPr>
          <w:p w:rsidR="00593315" w:rsidRPr="00244412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 w:themeColor="text1"/>
              </w:rPr>
            </w:pPr>
            <w:r w:rsidRPr="00244412">
              <w:rPr>
                <w:rFonts w:ascii="Arial" w:hAnsi="Arial" w:cs="Arial"/>
                <w:color w:val="000000" w:themeColor="text1"/>
              </w:rPr>
              <w:t>Testing part:</w:t>
            </w:r>
          </w:p>
        </w:tc>
        <w:tc>
          <w:tcPr>
            <w:tcW w:w="1175" w:type="dxa"/>
          </w:tcPr>
          <w:p w:rsidR="00593315" w:rsidRPr="00244412" w:rsidRDefault="00D91DE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 w:themeColor="text1"/>
              </w:rPr>
            </w:pPr>
            <w:r w:rsidRPr="00244412">
              <w:rPr>
                <w:rFonts w:ascii="Arial" w:hAnsi="Arial" w:cs="Arial"/>
                <w:color w:val="000000" w:themeColor="text1"/>
              </w:rPr>
              <w:t>No</w:t>
            </w:r>
          </w:p>
        </w:tc>
      </w:tr>
      <w:tr w:rsidR="00D45B2F" w:rsidRPr="00244412" w:rsidTr="001A248F">
        <w:tc>
          <w:tcPr>
            <w:tcW w:w="2758" w:type="dxa"/>
          </w:tcPr>
          <w:p w:rsidR="00D45B2F" w:rsidRPr="00244412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color w:val="000000" w:themeColor="text1"/>
              </w:rPr>
            </w:pPr>
            <w:r w:rsidRPr="00244412">
              <w:rPr>
                <w:rFonts w:ascii="Arial" w:hAnsi="Arial" w:cs="Arial"/>
                <w:b/>
                <w:color w:val="000000" w:themeColor="text1"/>
              </w:rPr>
              <w:t>Study Item Name</w:t>
            </w:r>
          </w:p>
        </w:tc>
        <w:tc>
          <w:tcPr>
            <w:tcW w:w="7489" w:type="dxa"/>
            <w:gridSpan w:val="6"/>
          </w:tcPr>
          <w:p w:rsidR="00D45B2F" w:rsidRPr="00244412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 w:themeColor="text1"/>
              </w:rPr>
            </w:pPr>
          </w:p>
        </w:tc>
      </w:tr>
      <w:tr w:rsidR="00D45B2F" w:rsidRPr="00244412" w:rsidTr="001A248F">
        <w:tc>
          <w:tcPr>
            <w:tcW w:w="2758" w:type="dxa"/>
          </w:tcPr>
          <w:p w:rsidR="00D45B2F" w:rsidRPr="00244412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color w:val="000000" w:themeColor="text1"/>
              </w:rPr>
            </w:pPr>
            <w:r w:rsidRPr="00244412">
              <w:rPr>
                <w:rFonts w:ascii="Arial" w:hAnsi="Arial" w:cs="Arial"/>
                <w:b/>
                <w:color w:val="000000" w:themeColor="text1"/>
              </w:rPr>
              <w:t>Acronym</w:t>
            </w:r>
          </w:p>
        </w:tc>
        <w:tc>
          <w:tcPr>
            <w:tcW w:w="7489" w:type="dxa"/>
            <w:gridSpan w:val="6"/>
          </w:tcPr>
          <w:p w:rsidR="00D45B2F" w:rsidRPr="00244412" w:rsidRDefault="00D91DE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 w:themeColor="text1"/>
              </w:rPr>
            </w:pPr>
            <w:r w:rsidRPr="00244412">
              <w:rPr>
                <w:rFonts w:ascii="Arial" w:hAnsi="Arial" w:cs="Arial"/>
                <w:color w:val="000000" w:themeColor="text1"/>
              </w:rPr>
              <w:t>LTE_HPUE_B3_B20_B28</w:t>
            </w:r>
          </w:p>
        </w:tc>
      </w:tr>
      <w:tr w:rsidR="00D45B2F" w:rsidRPr="00244412" w:rsidTr="001A248F">
        <w:tc>
          <w:tcPr>
            <w:tcW w:w="2758" w:type="dxa"/>
          </w:tcPr>
          <w:p w:rsidR="00D45B2F" w:rsidRPr="00244412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color w:val="000000" w:themeColor="text1"/>
              </w:rPr>
            </w:pPr>
            <w:r w:rsidRPr="00244412">
              <w:rPr>
                <w:rFonts w:ascii="Arial" w:hAnsi="Arial" w:cs="Arial"/>
                <w:b/>
                <w:color w:val="000000" w:themeColor="text1"/>
              </w:rPr>
              <w:t>Unique ID</w:t>
            </w:r>
          </w:p>
        </w:tc>
        <w:tc>
          <w:tcPr>
            <w:tcW w:w="7489" w:type="dxa"/>
            <w:gridSpan w:val="6"/>
          </w:tcPr>
          <w:p w:rsidR="00D45B2F" w:rsidRPr="00244412" w:rsidRDefault="008D08A1" w:rsidP="008D08A1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 w:themeColor="text1"/>
              </w:rPr>
            </w:pPr>
            <w:r w:rsidRPr="00244412">
              <w:rPr>
                <w:rFonts w:ascii="Arial" w:hAnsi="Arial" w:cs="Arial"/>
                <w:color w:val="000000" w:themeColor="text1"/>
              </w:rPr>
              <w:t>730081</w:t>
            </w:r>
          </w:p>
        </w:tc>
      </w:tr>
    </w:tbl>
    <w:p w:rsidR="00D45B2F" w:rsidRPr="00244412" w:rsidRDefault="00D45B2F" w:rsidP="000D17BC">
      <w:pPr>
        <w:tabs>
          <w:tab w:val="left" w:pos="567"/>
        </w:tabs>
        <w:spacing w:after="0"/>
        <w:rPr>
          <w:rFonts w:ascii="Arial" w:hAnsi="Arial" w:cs="Arial"/>
          <w:color w:val="000000" w:themeColor="text1"/>
        </w:rPr>
      </w:pPr>
    </w:p>
    <w:p w:rsidR="00D45B2F" w:rsidRPr="00244412" w:rsidRDefault="00F86A73" w:rsidP="000D17BC">
      <w:pPr>
        <w:tabs>
          <w:tab w:val="left" w:pos="567"/>
        </w:tabs>
        <w:spacing w:after="60"/>
        <w:rPr>
          <w:rFonts w:ascii="Arial" w:hAnsi="Arial" w:cs="Arial"/>
          <w:b/>
          <w:color w:val="000000" w:themeColor="text1"/>
        </w:rPr>
      </w:pPr>
      <w:r w:rsidRPr="00244412">
        <w:rPr>
          <w:rFonts w:ascii="Arial" w:hAnsi="Arial" w:cs="Arial"/>
          <w:b/>
          <w:color w:val="000000" w:themeColor="text1"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1340"/>
        <w:gridCol w:w="7489"/>
      </w:tblGrid>
      <w:tr w:rsidR="00EF4800" w:rsidRPr="00244412" w:rsidTr="001A248F">
        <w:tc>
          <w:tcPr>
            <w:tcW w:w="2758" w:type="dxa"/>
            <w:gridSpan w:val="2"/>
          </w:tcPr>
          <w:p w:rsidR="00EF4800" w:rsidRPr="00244412" w:rsidRDefault="00EF480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color w:val="000000" w:themeColor="text1"/>
              </w:rPr>
            </w:pPr>
            <w:r w:rsidRPr="00244412">
              <w:rPr>
                <w:rFonts w:ascii="Arial" w:hAnsi="Arial" w:cs="Arial"/>
                <w:b/>
                <w:color w:val="000000" w:themeColor="text1"/>
              </w:rPr>
              <w:t>Leading WG</w:t>
            </w:r>
          </w:p>
        </w:tc>
        <w:tc>
          <w:tcPr>
            <w:tcW w:w="7489" w:type="dxa"/>
          </w:tcPr>
          <w:p w:rsidR="00EF4800" w:rsidRPr="00244412" w:rsidRDefault="00D91DE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 w:themeColor="text1"/>
              </w:rPr>
            </w:pPr>
            <w:r w:rsidRPr="00244412">
              <w:rPr>
                <w:rFonts w:ascii="Arial" w:hAnsi="Arial" w:cs="Arial"/>
                <w:color w:val="000000" w:themeColor="text1"/>
              </w:rPr>
              <w:t>TSG RAN WG4</w:t>
            </w:r>
          </w:p>
        </w:tc>
      </w:tr>
      <w:tr w:rsidR="006C4E32" w:rsidRPr="00244412" w:rsidTr="001A248F">
        <w:tc>
          <w:tcPr>
            <w:tcW w:w="1418" w:type="dxa"/>
            <w:vMerge w:val="restart"/>
            <w:vAlign w:val="center"/>
          </w:tcPr>
          <w:p w:rsidR="006C4E32" w:rsidRPr="00244412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  <w:color w:val="000000" w:themeColor="text1"/>
              </w:rPr>
            </w:pPr>
            <w:proofErr w:type="spellStart"/>
            <w:r w:rsidRPr="00244412">
              <w:rPr>
                <w:rFonts w:ascii="Arial" w:hAnsi="Arial" w:cs="Arial"/>
                <w:b/>
                <w:color w:val="000000" w:themeColor="text1"/>
              </w:rPr>
              <w:t>Rapporteur</w:t>
            </w:r>
            <w:proofErr w:type="spellEnd"/>
          </w:p>
        </w:tc>
        <w:tc>
          <w:tcPr>
            <w:tcW w:w="1340" w:type="dxa"/>
          </w:tcPr>
          <w:p w:rsidR="006C4E32" w:rsidRPr="00244412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color w:val="000000" w:themeColor="text1"/>
              </w:rPr>
            </w:pPr>
            <w:r w:rsidRPr="00244412">
              <w:rPr>
                <w:rFonts w:ascii="Arial" w:hAnsi="Arial" w:cs="Arial"/>
                <w:b/>
                <w:color w:val="000000" w:themeColor="text1"/>
              </w:rPr>
              <w:t>Name</w:t>
            </w:r>
          </w:p>
        </w:tc>
        <w:tc>
          <w:tcPr>
            <w:tcW w:w="7489" w:type="dxa"/>
          </w:tcPr>
          <w:p w:rsidR="006C4E32" w:rsidRPr="00244412" w:rsidRDefault="0024441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 w:themeColor="text1"/>
              </w:rPr>
            </w:pPr>
            <w:r w:rsidRPr="00244412">
              <w:rPr>
                <w:rFonts w:ascii="Arial" w:hAnsi="Arial" w:cs="Arial"/>
                <w:color w:val="000000" w:themeColor="text1"/>
              </w:rPr>
              <w:t>Xiaowei Jin</w:t>
            </w:r>
          </w:p>
        </w:tc>
      </w:tr>
      <w:tr w:rsidR="006C4E32" w:rsidRPr="00244412" w:rsidTr="001A248F">
        <w:tc>
          <w:tcPr>
            <w:tcW w:w="1418" w:type="dxa"/>
            <w:vMerge/>
          </w:tcPr>
          <w:p w:rsidR="006C4E32" w:rsidRPr="00244412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340" w:type="dxa"/>
          </w:tcPr>
          <w:p w:rsidR="006C4E32" w:rsidRPr="00244412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color w:val="000000" w:themeColor="text1"/>
              </w:rPr>
            </w:pPr>
            <w:r w:rsidRPr="00244412">
              <w:rPr>
                <w:rFonts w:ascii="Arial" w:hAnsi="Arial" w:cs="Arial"/>
                <w:b/>
                <w:color w:val="000000" w:themeColor="text1"/>
              </w:rPr>
              <w:t>Company</w:t>
            </w:r>
          </w:p>
        </w:tc>
        <w:tc>
          <w:tcPr>
            <w:tcW w:w="7489" w:type="dxa"/>
          </w:tcPr>
          <w:p w:rsidR="006C4E32" w:rsidRPr="00244412" w:rsidRDefault="00744E3E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 w:themeColor="text1"/>
              </w:rPr>
            </w:pPr>
            <w:r w:rsidRPr="00244412">
              <w:rPr>
                <w:rFonts w:ascii="Arial" w:hAnsi="Arial" w:cs="Arial"/>
                <w:color w:val="000000" w:themeColor="text1"/>
              </w:rPr>
              <w:t>Motorola Solutions Inc.</w:t>
            </w:r>
          </w:p>
        </w:tc>
      </w:tr>
      <w:tr w:rsidR="006C4E32" w:rsidRPr="00244412" w:rsidTr="001A248F">
        <w:tc>
          <w:tcPr>
            <w:tcW w:w="1418" w:type="dxa"/>
            <w:vMerge/>
          </w:tcPr>
          <w:p w:rsidR="006C4E32" w:rsidRPr="00244412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340" w:type="dxa"/>
          </w:tcPr>
          <w:p w:rsidR="006C4E32" w:rsidRPr="00244412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color w:val="000000" w:themeColor="text1"/>
              </w:rPr>
            </w:pPr>
            <w:r w:rsidRPr="00244412">
              <w:rPr>
                <w:rFonts w:ascii="Arial" w:hAnsi="Arial" w:cs="Arial"/>
                <w:b/>
                <w:color w:val="000000" w:themeColor="text1"/>
              </w:rPr>
              <w:t>Email</w:t>
            </w:r>
          </w:p>
        </w:tc>
        <w:tc>
          <w:tcPr>
            <w:tcW w:w="7489" w:type="dxa"/>
          </w:tcPr>
          <w:p w:rsidR="006C4E32" w:rsidRPr="00244412" w:rsidRDefault="00744E3E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 w:themeColor="text1"/>
              </w:rPr>
            </w:pPr>
            <w:r w:rsidRPr="00244412">
              <w:rPr>
                <w:rFonts w:ascii="Arial" w:hAnsi="Arial" w:cs="Arial"/>
                <w:color w:val="000000" w:themeColor="text1"/>
              </w:rPr>
              <w:t>xiaowei.jin@motorolasolutions.com</w:t>
            </w:r>
          </w:p>
        </w:tc>
      </w:tr>
    </w:tbl>
    <w:p w:rsidR="006C4E32" w:rsidRDefault="006C4E32" w:rsidP="000D17B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6C4E32" w:rsidRPr="00430FCA" w:rsidRDefault="006C4E32" w:rsidP="006C4E32">
      <w:pPr>
        <w:pBdr>
          <w:bottom w:val="single" w:sz="4" w:space="1" w:color="auto"/>
        </w:pBdr>
        <w:rPr>
          <w:rFonts w:ascii="Arial" w:hAnsi="Arial" w:cs="Arial"/>
        </w:rPr>
      </w:pPr>
    </w:p>
    <w:p w:rsidR="00F86A73" w:rsidRDefault="006C4E32" w:rsidP="006C4E32">
      <w:pPr>
        <w:pStyle w:val="Heading2"/>
      </w:pPr>
      <w:r>
        <w:t>1</w:t>
      </w:r>
      <w:r>
        <w:tab/>
      </w:r>
      <w:r w:rsidR="0050334E">
        <w:t>Work</w:t>
      </w:r>
      <w:r w:rsidR="00150FD3">
        <w:t xml:space="preserve"> </w:t>
      </w:r>
      <w:r w:rsidR="0050334E">
        <w:t>plan related evaluation</w:t>
      </w:r>
    </w:p>
    <w:p w:rsidR="0050334E" w:rsidRDefault="0050334E" w:rsidP="0050334E">
      <w:pPr>
        <w:pStyle w:val="Heading3"/>
      </w:pPr>
      <w:r>
        <w:t>1.1</w:t>
      </w:r>
      <w:r>
        <w:tab/>
        <w:t>History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0"/>
        <w:gridCol w:w="1475"/>
        <w:gridCol w:w="1501"/>
        <w:gridCol w:w="1681"/>
        <w:gridCol w:w="1681"/>
        <w:gridCol w:w="1681"/>
        <w:gridCol w:w="1681"/>
      </w:tblGrid>
      <w:tr w:rsidR="004D4AB1" w:rsidRPr="001A248F" w:rsidTr="001A248F">
        <w:trPr>
          <w:trHeight w:val="664"/>
        </w:trPr>
        <w:tc>
          <w:tcPr>
            <w:tcW w:w="98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meeting #</w:t>
            </w:r>
          </w:p>
        </w:tc>
        <w:tc>
          <w:tcPr>
            <w:tcW w:w="139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1A248F">
              <w:rPr>
                <w:rFonts w:ascii="Arial" w:hAnsi="Arial" w:cs="Arial"/>
                <w:b/>
              </w:rPr>
              <w:t>Tdoc</w:t>
            </w:r>
            <w:proofErr w:type="spellEnd"/>
            <w:r w:rsidRPr="001A248F">
              <w:rPr>
                <w:rFonts w:ascii="Arial" w:hAnsi="Arial" w:cs="Arial"/>
                <w:b/>
              </w:rPr>
              <w:t xml:space="preserve"> number of status report</w:t>
            </w:r>
          </w:p>
        </w:tc>
        <w:tc>
          <w:tcPr>
            <w:tcW w:w="141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1A248F">
              <w:rPr>
                <w:rFonts w:ascii="Arial" w:hAnsi="Arial" w:cs="Arial"/>
                <w:b/>
              </w:rPr>
              <w:t>Tdoc</w:t>
            </w:r>
            <w:proofErr w:type="spellEnd"/>
            <w:r w:rsidRPr="001A248F">
              <w:rPr>
                <w:rFonts w:ascii="Arial" w:hAnsi="Arial" w:cs="Arial"/>
                <w:b/>
              </w:rPr>
              <w:t xml:space="preserve"> of WI/SI description sheet as approved by TSG (if any)</w:t>
            </w: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overall level of completion as de</w:t>
            </w:r>
            <w:r w:rsidR="00E1451F" w:rsidRPr="001A248F">
              <w:rPr>
                <w:rFonts w:ascii="Arial" w:hAnsi="Arial" w:cs="Arial"/>
                <w:b/>
              </w:rPr>
              <w:t>cided by TSG for the</w:t>
            </w:r>
            <w:r w:rsidR="00E1451F"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E1451F" w:rsidRPr="001A248F">
              <w:rPr>
                <w:rFonts w:ascii="Arial" w:hAnsi="Arial" w:cs="Arial"/>
                <w:b/>
              </w:rPr>
              <w:br/>
              <w:t>Core</w:t>
            </w:r>
            <w:r w:rsidRPr="001A248F">
              <w:rPr>
                <w:rFonts w:ascii="Arial" w:hAnsi="Arial" w:cs="Arial"/>
                <w:b/>
              </w:rPr>
              <w:t xml:space="preserve"> </w:t>
            </w:r>
            <w:r w:rsidR="00C445AD" w:rsidRPr="001A248F">
              <w:rPr>
                <w:rFonts w:ascii="Arial" w:hAnsi="Arial" w:cs="Arial"/>
                <w:b/>
              </w:rPr>
              <w:t xml:space="preserve">part / </w:t>
            </w:r>
            <w:r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completion date</w:t>
            </w:r>
            <w:r w:rsidRPr="001A248F">
              <w:rPr>
                <w:rFonts w:ascii="Arial" w:hAnsi="Arial" w:cs="Arial"/>
                <w:b/>
              </w:rPr>
              <w:br/>
              <w:t>as decided by TSG for</w:t>
            </w:r>
            <w:r w:rsidR="00C445AD" w:rsidRPr="001A248F">
              <w:rPr>
                <w:rFonts w:ascii="Arial" w:hAnsi="Arial" w:cs="Arial"/>
                <w:b/>
              </w:rPr>
              <w:t xml:space="preserve"> the</w:t>
            </w:r>
            <w:r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C445AD" w:rsidRPr="001A248F">
              <w:rPr>
                <w:rFonts w:ascii="Arial" w:hAnsi="Arial" w:cs="Arial"/>
                <w:b/>
              </w:rPr>
              <w:br/>
              <w:t xml:space="preserve">Core part / </w:t>
            </w:r>
            <w:r w:rsidR="00C445AD"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1A248F">
              <w:rPr>
                <w:rFonts w:ascii="Arial" w:hAnsi="Arial" w:cs="Arial"/>
                <w:b/>
              </w:rPr>
              <w:t>overall</w:t>
            </w:r>
            <w:proofErr w:type="gramEnd"/>
            <w:r w:rsidRPr="001A248F">
              <w:rPr>
                <w:rFonts w:ascii="Arial" w:hAnsi="Arial" w:cs="Arial"/>
                <w:b/>
              </w:rPr>
              <w:t xml:space="preserve"> level of completion as decided by TSG</w:t>
            </w:r>
            <w:r w:rsidR="00593315" w:rsidRPr="001A248F">
              <w:rPr>
                <w:rFonts w:ascii="Arial" w:hAnsi="Arial" w:cs="Arial"/>
                <w:b/>
              </w:rPr>
              <w:t xml:space="preserve"> for the</w:t>
            </w:r>
            <w:r w:rsidR="00593315" w:rsidRPr="001A248F">
              <w:rPr>
                <w:rFonts w:ascii="Arial" w:hAnsi="Arial" w:cs="Arial"/>
                <w:b/>
              </w:rPr>
              <w:br/>
            </w:r>
            <w:proofErr w:type="spellStart"/>
            <w:r w:rsidR="00593315" w:rsidRPr="001A248F">
              <w:rPr>
                <w:rFonts w:ascii="Arial" w:hAnsi="Arial" w:cs="Arial"/>
                <w:b/>
              </w:rPr>
              <w:t>Perf</w:t>
            </w:r>
            <w:proofErr w:type="spellEnd"/>
            <w:r w:rsidR="00593315" w:rsidRPr="001A248F">
              <w:rPr>
                <w:rFonts w:ascii="Arial" w:hAnsi="Arial" w:cs="Arial"/>
                <w:b/>
              </w:rPr>
              <w:t>. part</w:t>
            </w: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1A248F">
              <w:rPr>
                <w:rFonts w:ascii="Arial" w:hAnsi="Arial" w:cs="Arial"/>
                <w:b/>
              </w:rPr>
              <w:t>completion</w:t>
            </w:r>
            <w:proofErr w:type="gramEnd"/>
            <w:r w:rsidRPr="001A248F">
              <w:rPr>
                <w:rFonts w:ascii="Arial" w:hAnsi="Arial" w:cs="Arial"/>
                <w:b/>
              </w:rPr>
              <w:t xml:space="preserve"> date</w:t>
            </w:r>
            <w:r w:rsidRPr="001A248F">
              <w:rPr>
                <w:rFonts w:ascii="Arial" w:hAnsi="Arial" w:cs="Arial"/>
                <w:b/>
              </w:rPr>
              <w:br/>
              <w:t>as decided by TSG</w:t>
            </w:r>
            <w:r w:rsidR="00D436CF" w:rsidRPr="001A248F">
              <w:rPr>
                <w:rFonts w:ascii="Arial" w:hAnsi="Arial" w:cs="Arial"/>
                <w:b/>
              </w:rPr>
              <w:t xml:space="preserve"> for the </w:t>
            </w:r>
            <w:proofErr w:type="spellStart"/>
            <w:r w:rsidR="00D436CF" w:rsidRPr="001A248F">
              <w:rPr>
                <w:rFonts w:ascii="Arial" w:hAnsi="Arial" w:cs="Arial"/>
                <w:b/>
              </w:rPr>
              <w:t>Perf</w:t>
            </w:r>
            <w:proofErr w:type="spellEnd"/>
            <w:r w:rsidR="00D436CF" w:rsidRPr="001A248F">
              <w:rPr>
                <w:rFonts w:ascii="Arial" w:hAnsi="Arial" w:cs="Arial"/>
                <w:b/>
              </w:rPr>
              <w:t>. part</w:t>
            </w:r>
          </w:p>
        </w:tc>
      </w:tr>
      <w:tr w:rsidR="004D4AB1" w:rsidRPr="001A248F" w:rsidTr="001A248F">
        <w:tc>
          <w:tcPr>
            <w:tcW w:w="983" w:type="dxa"/>
          </w:tcPr>
          <w:p w:rsidR="004D4AB1" w:rsidRPr="00244412" w:rsidRDefault="00AA6C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 w:themeColor="text1"/>
              </w:rPr>
            </w:pPr>
            <w:r w:rsidRPr="00244412">
              <w:rPr>
                <w:rFonts w:ascii="Arial" w:hAnsi="Arial" w:cs="Arial"/>
                <w:color w:val="000000" w:themeColor="text1"/>
              </w:rPr>
              <w:t>#73</w:t>
            </w:r>
          </w:p>
        </w:tc>
        <w:tc>
          <w:tcPr>
            <w:tcW w:w="1393" w:type="dxa"/>
          </w:tcPr>
          <w:p w:rsidR="004D4AB1" w:rsidRPr="00244412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 w:themeColor="text1"/>
              </w:rPr>
            </w:pPr>
            <w:r w:rsidRPr="00244412">
              <w:rPr>
                <w:rFonts w:ascii="Arial" w:hAnsi="Arial" w:cs="Arial"/>
                <w:color w:val="000000" w:themeColor="text1"/>
              </w:rPr>
              <w:t>WI/SI started</w:t>
            </w:r>
          </w:p>
        </w:tc>
        <w:tc>
          <w:tcPr>
            <w:tcW w:w="1418" w:type="dxa"/>
          </w:tcPr>
          <w:p w:rsidR="004D4AB1" w:rsidRPr="00244412" w:rsidRDefault="00AA6C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 w:themeColor="text1"/>
              </w:rPr>
            </w:pPr>
            <w:r w:rsidRPr="00244412">
              <w:rPr>
                <w:rFonts w:ascii="Arial" w:hAnsi="Arial" w:cs="Arial"/>
                <w:color w:val="000000" w:themeColor="text1"/>
              </w:rPr>
              <w:t>RP-161871</w:t>
            </w:r>
          </w:p>
        </w:tc>
        <w:tc>
          <w:tcPr>
            <w:tcW w:w="1588" w:type="dxa"/>
          </w:tcPr>
          <w:p w:rsidR="004D4AB1" w:rsidRPr="00244412" w:rsidRDefault="0024441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</w:t>
            </w:r>
            <w:r w:rsidR="006F3196" w:rsidRPr="00244412">
              <w:rPr>
                <w:rFonts w:ascii="Arial" w:hAnsi="Arial" w:cs="Arial"/>
                <w:color w:val="000000" w:themeColor="text1"/>
              </w:rPr>
              <w:t>%</w:t>
            </w:r>
          </w:p>
        </w:tc>
        <w:tc>
          <w:tcPr>
            <w:tcW w:w="1588" w:type="dxa"/>
          </w:tcPr>
          <w:p w:rsidR="004D4AB1" w:rsidRPr="00244412" w:rsidRDefault="00244412" w:rsidP="00ED0E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March</w:t>
            </w:r>
            <w:r w:rsidR="00AA6C32" w:rsidRPr="00244412">
              <w:rPr>
                <w:rFonts w:ascii="Arial" w:hAnsi="Arial" w:cs="Arial"/>
                <w:color w:val="000000" w:themeColor="text1"/>
              </w:rPr>
              <w:t>. 201</w:t>
            </w:r>
            <w:r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588" w:type="dxa"/>
          </w:tcPr>
          <w:p w:rsidR="004D4AB1" w:rsidRPr="00244412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88" w:type="dxa"/>
          </w:tcPr>
          <w:p w:rsidR="004D4AB1" w:rsidRPr="00244412" w:rsidRDefault="00ED0E8F" w:rsidP="00ED0E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 w:themeColor="text1"/>
              </w:rPr>
            </w:pPr>
            <w:r w:rsidRPr="00244412">
              <w:rPr>
                <w:rFonts w:ascii="Arial" w:hAnsi="Arial" w:cs="Arial"/>
                <w:color w:val="000000" w:themeColor="text1"/>
              </w:rPr>
              <w:t xml:space="preserve">March </w:t>
            </w:r>
            <w:r w:rsidR="006F3196" w:rsidRPr="00244412">
              <w:rPr>
                <w:rFonts w:ascii="Arial" w:hAnsi="Arial" w:cs="Arial"/>
                <w:color w:val="000000" w:themeColor="text1"/>
              </w:rPr>
              <w:t>20</w:t>
            </w:r>
            <w:r w:rsidRPr="00244412">
              <w:rPr>
                <w:rFonts w:ascii="Arial" w:hAnsi="Arial" w:cs="Arial"/>
                <w:color w:val="000000" w:themeColor="text1"/>
              </w:rPr>
              <w:t>17</w:t>
            </w:r>
          </w:p>
        </w:tc>
      </w:tr>
      <w:tr w:rsidR="004D4AB1" w:rsidRPr="001A248F" w:rsidTr="001A248F">
        <w:tc>
          <w:tcPr>
            <w:tcW w:w="98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41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ED0E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588" w:type="dxa"/>
          </w:tcPr>
          <w:p w:rsidR="004D4AB1" w:rsidRPr="001A248F" w:rsidRDefault="004D4AB1" w:rsidP="00ED0E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</w:p>
        </w:tc>
      </w:tr>
      <w:tr w:rsidR="004D4AB1" w:rsidRPr="001A248F" w:rsidTr="001A248F">
        <w:tc>
          <w:tcPr>
            <w:tcW w:w="98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4D4AB1" w:rsidRPr="001A248F" w:rsidTr="001A248F">
        <w:tc>
          <w:tcPr>
            <w:tcW w:w="98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</w:tbl>
    <w:p w:rsidR="00F86A73" w:rsidRDefault="00F86A73" w:rsidP="0050334E">
      <w:pPr>
        <w:tabs>
          <w:tab w:val="left" w:pos="567"/>
        </w:tabs>
        <w:spacing w:after="0"/>
        <w:rPr>
          <w:rFonts w:ascii="Arial" w:hAnsi="Arial" w:cs="Arial"/>
          <w:b/>
        </w:rPr>
      </w:pPr>
    </w:p>
    <w:p w:rsidR="004258BA" w:rsidRPr="004258BA" w:rsidRDefault="00BB66D5" w:rsidP="00B31ABC">
      <w:pPr>
        <w:pStyle w:val="NO"/>
        <w:rPr>
          <w:rFonts w:ascii="Arial" w:hAnsi="Arial" w:cs="Arial"/>
        </w:rPr>
      </w:pPr>
      <w:r w:rsidRPr="00BB66D5">
        <w:rPr>
          <w:rFonts w:ascii="Arial" w:hAnsi="Arial" w:cs="Arial"/>
        </w:rPr>
        <w:t>NOTE:</w:t>
      </w:r>
      <w:r w:rsidRPr="00BB66D5">
        <w:rPr>
          <w:rFonts w:ascii="Arial" w:hAnsi="Arial" w:cs="Arial"/>
        </w:rPr>
        <w:tab/>
        <w:t>The table covers all TSG meetings from the start of the WI/SI</w:t>
      </w:r>
      <w:r w:rsidR="00D436CF">
        <w:rPr>
          <w:rFonts w:ascii="Arial" w:hAnsi="Arial" w:cs="Arial"/>
        </w:rPr>
        <w:t xml:space="preserve"> but </w:t>
      </w:r>
      <w:r w:rsidR="00D436CF" w:rsidRPr="000926AF">
        <w:rPr>
          <w:rFonts w:ascii="Arial" w:hAnsi="Arial" w:cs="Arial"/>
          <w:u w:val="single"/>
        </w:rPr>
        <w:t>not</w:t>
      </w:r>
      <w:r w:rsidR="00D436CF">
        <w:rPr>
          <w:rFonts w:ascii="Arial" w:hAnsi="Arial" w:cs="Arial"/>
        </w:rPr>
        <w:t xml:space="preserve"> the current RAN meeting</w:t>
      </w:r>
      <w:r w:rsidRPr="00BB66D5">
        <w:rPr>
          <w:rFonts w:ascii="Arial" w:hAnsi="Arial" w:cs="Arial"/>
        </w:rPr>
        <w:t>.</w:t>
      </w:r>
      <w:r w:rsidR="00D436CF">
        <w:rPr>
          <w:rFonts w:ascii="Arial" w:hAnsi="Arial" w:cs="Arial"/>
        </w:rPr>
        <w:br/>
      </w:r>
      <w:r w:rsidR="004258BA">
        <w:rPr>
          <w:rFonts w:ascii="Arial" w:hAnsi="Arial" w:cs="Arial"/>
        </w:rPr>
        <w:t xml:space="preserve">Please indicate the RAN </w:t>
      </w:r>
      <w:proofErr w:type="spellStart"/>
      <w:r w:rsidR="004258BA">
        <w:rPr>
          <w:rFonts w:ascii="Arial" w:hAnsi="Arial" w:cs="Arial"/>
        </w:rPr>
        <w:t>Tdoc</w:t>
      </w:r>
      <w:proofErr w:type="spellEnd"/>
      <w:r w:rsidR="004258BA">
        <w:rPr>
          <w:rFonts w:ascii="Arial" w:hAnsi="Arial" w:cs="Arial"/>
        </w:rPr>
        <w:t xml:space="preserve"> numbers for the WI/SI description sheets in the 3rd column above as link to the 3GPP server, i.e. </w:t>
      </w:r>
      <w:r w:rsidR="004258BA" w:rsidRPr="004258BA">
        <w:rPr>
          <w:rFonts w:ascii="Arial" w:hAnsi="Arial" w:cs="Arial"/>
        </w:rPr>
        <w:t>ftp://ftp.3gpp.org/tsg_ran/</w:t>
      </w:r>
      <w:r w:rsidR="004258BA">
        <w:rPr>
          <w:rFonts w:ascii="Arial" w:hAnsi="Arial" w:cs="Arial"/>
        </w:rPr>
        <w:t>TSG_RAN/TSG</w:t>
      </w:r>
      <w:r w:rsidR="00B31ABC">
        <w:rPr>
          <w:rFonts w:ascii="Arial" w:hAnsi="Arial" w:cs="Arial"/>
        </w:rPr>
        <w:t>R</w:t>
      </w:r>
      <w:r w:rsidR="004258BA">
        <w:rPr>
          <w:rFonts w:ascii="Arial" w:hAnsi="Arial" w:cs="Arial"/>
        </w:rPr>
        <w:t>_</w:t>
      </w:r>
      <w:r w:rsidR="004258BA" w:rsidRPr="004258BA">
        <w:rPr>
          <w:rFonts w:ascii="Arial" w:hAnsi="Arial" w:cs="Arial"/>
          <w:color w:val="FF0000"/>
        </w:rPr>
        <w:t>xx</w:t>
      </w:r>
      <w:r w:rsidR="004258BA">
        <w:rPr>
          <w:rFonts w:ascii="Arial" w:hAnsi="Arial" w:cs="Arial"/>
        </w:rPr>
        <w:t>/</w:t>
      </w:r>
      <w:r w:rsidR="00B31ABC">
        <w:rPr>
          <w:rFonts w:ascii="Arial" w:hAnsi="Arial" w:cs="Arial"/>
        </w:rPr>
        <w:t>Docs/</w:t>
      </w:r>
      <w:r w:rsidR="004258BA">
        <w:rPr>
          <w:rFonts w:ascii="Arial" w:hAnsi="Arial" w:cs="Arial"/>
        </w:rPr>
        <w:t>RP-</w:t>
      </w:r>
      <w:r w:rsidR="004258BA" w:rsidRPr="004258BA">
        <w:rPr>
          <w:rFonts w:ascii="Arial" w:hAnsi="Arial" w:cs="Arial"/>
          <w:color w:val="FF0000"/>
        </w:rPr>
        <w:t>xxnnnn</w:t>
      </w:r>
      <w:r w:rsidR="004258BA">
        <w:rPr>
          <w:rFonts w:ascii="Arial" w:hAnsi="Arial" w:cs="Arial"/>
        </w:rPr>
        <w:t>.zip</w:t>
      </w:r>
      <w:r w:rsidR="00C4666A">
        <w:rPr>
          <w:rFonts w:ascii="Arial" w:hAnsi="Arial" w:cs="Arial"/>
        </w:rPr>
        <w:t>.</w:t>
      </w:r>
    </w:p>
    <w:p w:rsidR="006C4E32" w:rsidRDefault="0050334E" w:rsidP="0050334E">
      <w:pPr>
        <w:pStyle w:val="Heading3"/>
      </w:pPr>
      <w:r>
        <w:t>1.2</w:t>
      </w:r>
      <w:r>
        <w:tab/>
        <w:t>Status at this TSG meeting</w:t>
      </w:r>
    </w:p>
    <w:p w:rsidR="008D01C3" w:rsidRPr="008D01C3" w:rsidRDefault="005A6C96" w:rsidP="006E3F11">
      <w:pPr>
        <w:pStyle w:val="NO"/>
        <w:spacing w:after="0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8D01C3" w:rsidRPr="008D01C3">
        <w:rPr>
          <w:rFonts w:ascii="Arial" w:hAnsi="Arial" w:cs="Arial"/>
        </w:rPr>
        <w:t>:</w:t>
      </w:r>
      <w:r w:rsidR="008D01C3" w:rsidRPr="008D01C3">
        <w:rPr>
          <w:rFonts w:ascii="Arial" w:hAnsi="Arial" w:cs="Arial"/>
        </w:rPr>
        <w:tab/>
        <w:t xml:space="preserve">This status reflects the </w:t>
      </w:r>
      <w:r w:rsidR="000D17BC">
        <w:rPr>
          <w:rFonts w:ascii="Arial" w:hAnsi="Arial" w:cs="Arial"/>
        </w:rPr>
        <w:t>conclusion</w:t>
      </w:r>
      <w:r w:rsidR="008D01C3" w:rsidRPr="008D01C3">
        <w:rPr>
          <w:rFonts w:ascii="Arial" w:hAnsi="Arial" w:cs="Arial"/>
        </w:rPr>
        <w:t xml:space="preserve"> of the leading WG</w:t>
      </w:r>
      <w:r w:rsidR="00893204">
        <w:rPr>
          <w:rFonts w:ascii="Arial" w:hAnsi="Arial" w:cs="Arial"/>
        </w:rPr>
        <w:t xml:space="preserve"> </w:t>
      </w:r>
      <w:r w:rsidR="00893204" w:rsidRPr="00893204">
        <w:rPr>
          <w:rFonts w:ascii="Arial" w:hAnsi="Arial" w:cs="Arial"/>
        </w:rPr>
        <w:t>(e.g. achieved by email)</w:t>
      </w:r>
      <w:r w:rsidR="008D01C3" w:rsidRPr="008D01C3">
        <w:rPr>
          <w:rFonts w:ascii="Arial" w:hAnsi="Arial" w:cs="Arial"/>
        </w:rPr>
        <w:t>. In case there was no consensus a corresponding range has to be provided and reason for missing consensus has to be mentioned.</w:t>
      </w:r>
      <w:r w:rsidR="006E3F11">
        <w:rPr>
          <w:rFonts w:ascii="Arial" w:hAnsi="Arial" w:cs="Arial"/>
        </w:rPr>
        <w:t xml:space="preserve"> </w:t>
      </w:r>
      <w:proofErr w:type="gramStart"/>
      <w:r w:rsidR="00E1451F">
        <w:rPr>
          <w:rFonts w:ascii="Arial" w:hAnsi="Arial" w:cs="Arial"/>
        </w:rPr>
        <w:t xml:space="preserve">If this status report covers Core and </w:t>
      </w:r>
      <w:proofErr w:type="spellStart"/>
      <w:r w:rsidR="00E1451F">
        <w:rPr>
          <w:rFonts w:ascii="Arial" w:hAnsi="Arial" w:cs="Arial"/>
        </w:rPr>
        <w:t>Perf</w:t>
      </w:r>
      <w:proofErr w:type="spellEnd"/>
      <w:r w:rsidR="00E1451F">
        <w:rPr>
          <w:rFonts w:ascii="Arial" w:hAnsi="Arial" w:cs="Arial"/>
        </w:rPr>
        <w:t>.</w:t>
      </w:r>
      <w:proofErr w:type="gramEnd"/>
      <w:r w:rsidR="00E1451F">
        <w:rPr>
          <w:rFonts w:ascii="Arial" w:hAnsi="Arial" w:cs="Arial"/>
        </w:rPr>
        <w:t xml:space="preserve"> </w:t>
      </w:r>
      <w:proofErr w:type="gramStart"/>
      <w:r w:rsidR="00E1451F">
        <w:rPr>
          <w:rFonts w:ascii="Arial" w:hAnsi="Arial" w:cs="Arial"/>
        </w:rPr>
        <w:t>part</w:t>
      </w:r>
      <w:proofErr w:type="gramEnd"/>
      <w:r w:rsidR="00E1451F">
        <w:rPr>
          <w:rFonts w:ascii="Arial" w:hAnsi="Arial" w:cs="Arial"/>
        </w:rPr>
        <w:t xml:space="preserve">, then the </w:t>
      </w:r>
      <w:proofErr w:type="spellStart"/>
      <w:r w:rsidR="00E1451F">
        <w:rPr>
          <w:rFonts w:ascii="Arial" w:hAnsi="Arial" w:cs="Arial"/>
        </w:rPr>
        <w:t>rapporteur</w:t>
      </w:r>
      <w:proofErr w:type="spellEnd"/>
      <w:r w:rsidR="00E1451F">
        <w:rPr>
          <w:rFonts w:ascii="Arial" w:hAnsi="Arial" w:cs="Arial"/>
        </w:rPr>
        <w:t xml:space="preserve"> may have to contact 2 WGs (one for the Core and RAN4 for the </w:t>
      </w:r>
      <w:proofErr w:type="spellStart"/>
      <w:r w:rsidR="00E1451F">
        <w:rPr>
          <w:rFonts w:ascii="Arial" w:hAnsi="Arial" w:cs="Arial"/>
        </w:rPr>
        <w:t>Perf</w:t>
      </w:r>
      <w:proofErr w:type="spellEnd"/>
      <w:r w:rsidR="00E1451F">
        <w:rPr>
          <w:rFonts w:ascii="Arial" w:hAnsi="Arial" w:cs="Arial"/>
        </w:rPr>
        <w:t>. part).</w:t>
      </w:r>
    </w:p>
    <w:p w:rsidR="0050334E" w:rsidRDefault="00B10710" w:rsidP="0050334E">
      <w:pPr>
        <w:pStyle w:val="Heading4"/>
      </w:pPr>
      <w:r>
        <w:t>1.2.1</w:t>
      </w:r>
      <w:r>
        <w:tab/>
        <w:t>Estimated</w:t>
      </w:r>
      <w:r w:rsidR="0050334E">
        <w:t xml:space="preserve"> level of completion of the work/study item</w:t>
      </w:r>
    </w:p>
    <w:p w:rsidR="00D86784" w:rsidRDefault="0050334E" w:rsidP="00E1451F">
      <w:pPr>
        <w:tabs>
          <w:tab w:val="left" w:pos="567"/>
        </w:tabs>
        <w:spacing w:after="0"/>
        <w:rPr>
          <w:rFonts w:ascii="Arial" w:hAnsi="Arial" w:cs="Arial"/>
        </w:rPr>
      </w:pPr>
      <w:proofErr w:type="gramStart"/>
      <w:r w:rsidRPr="00D86784">
        <w:rPr>
          <w:rFonts w:ascii="Arial" w:hAnsi="Arial" w:cs="Arial"/>
          <w:b/>
        </w:rPr>
        <w:t>overall</w:t>
      </w:r>
      <w:proofErr w:type="gramEnd"/>
      <w:r w:rsidRPr="00D86784">
        <w:rPr>
          <w:rFonts w:ascii="Arial" w:hAnsi="Arial" w:cs="Arial"/>
          <w:b/>
        </w:rPr>
        <w:t xml:space="preserve"> (mandatory to be provided)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881E7B">
        <w:rPr>
          <w:rFonts w:ascii="Arial" w:hAnsi="Arial" w:cs="Arial"/>
        </w:rPr>
        <w:tab/>
      </w:r>
      <w:r w:rsidR="00E1451F">
        <w:rPr>
          <w:rFonts w:ascii="Arial" w:hAnsi="Arial" w:cs="Arial"/>
        </w:rPr>
        <w:t>Core part:</w:t>
      </w:r>
      <w:r w:rsidR="0005259B">
        <w:rPr>
          <w:rFonts w:ascii="Arial" w:hAnsi="Arial" w:cs="Arial"/>
        </w:rPr>
        <w:tab/>
      </w:r>
      <w:r w:rsidR="0005259B"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="00244412" w:rsidRPr="00244412">
        <w:rPr>
          <w:rFonts w:ascii="Arial" w:hAnsi="Arial" w:cs="Arial"/>
          <w:color w:val="000000" w:themeColor="text1"/>
        </w:rPr>
        <w:t>15</w:t>
      </w:r>
      <w:r w:rsidR="00D86784"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 w:rsidR="00626BC9">
        <w:rPr>
          <w:rFonts w:ascii="Arial" w:hAnsi="Arial" w:cs="Arial"/>
        </w:rPr>
        <w:t xml:space="preserve">RAN4 </w:t>
      </w:r>
      <w:proofErr w:type="spellStart"/>
      <w:r>
        <w:rPr>
          <w:rFonts w:ascii="Arial" w:hAnsi="Arial" w:cs="Arial"/>
        </w:rPr>
        <w:t>Perf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part</w:t>
      </w:r>
      <w:proofErr w:type="gramEnd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C4666A" w:rsidRDefault="00C4666A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 xml:space="preserve">RAN6 </w:t>
      </w:r>
      <w:proofErr w:type="spellStart"/>
      <w:r>
        <w:rPr>
          <w:rFonts w:ascii="Arial" w:hAnsi="Arial" w:cs="Arial"/>
        </w:rPr>
        <w:t>Perf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part</w:t>
      </w:r>
      <w:proofErr w:type="gramEnd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 xml:space="preserve">RAN5 </w:t>
      </w:r>
      <w:r>
        <w:rPr>
          <w:rFonts w:ascii="Arial" w:hAnsi="Arial" w:cs="Arial"/>
        </w:rPr>
        <w:t>Testing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8C1A3D" w:rsidRPr="00474450" w:rsidRDefault="006E3F11" w:rsidP="00626BC9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Please leave the XXX for lines that are not applicable for this status report.</w:t>
      </w:r>
    </w:p>
    <w:p w:rsidR="0050334E" w:rsidRPr="00881E7B" w:rsidRDefault="00D86784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proofErr w:type="gramStart"/>
      <w:r>
        <w:rPr>
          <w:rFonts w:ascii="Arial" w:hAnsi="Arial" w:cs="Arial"/>
          <w:b/>
        </w:rPr>
        <w:t>per</w:t>
      </w:r>
      <w:proofErr w:type="gramEnd"/>
      <w:r>
        <w:rPr>
          <w:rFonts w:ascii="Arial" w:hAnsi="Arial" w:cs="Arial"/>
          <w:b/>
        </w:rPr>
        <w:t xml:space="preserve"> WG (</w:t>
      </w:r>
      <w:r w:rsidR="00E1451F">
        <w:rPr>
          <w:rFonts w:ascii="Arial" w:hAnsi="Arial" w:cs="Arial"/>
          <w:b/>
        </w:rPr>
        <w:t>mandatory to be provided)</w:t>
      </w:r>
      <w:r w:rsidR="00626BC9">
        <w:rPr>
          <w:rFonts w:ascii="Arial" w:hAnsi="Arial" w:cs="Arial"/>
          <w:b/>
        </w:rPr>
        <w:t xml:space="preserve"> for Core part or SI</w:t>
      </w:r>
      <w:r>
        <w:rPr>
          <w:rFonts w:ascii="Arial" w:hAnsi="Arial" w:cs="Arial"/>
          <w:b/>
        </w:rPr>
        <w:t>:</w:t>
      </w:r>
      <w:r w:rsidRPr="00881E7B">
        <w:rPr>
          <w:rFonts w:ascii="Arial" w:hAnsi="Arial" w:cs="Arial"/>
        </w:rPr>
        <w:tab/>
      </w:r>
      <w:r w:rsidR="00E1451F" w:rsidRPr="00E1451F">
        <w:rPr>
          <w:rFonts w:ascii="Arial" w:hAnsi="Arial" w:cs="Arial"/>
        </w:rPr>
        <w:t>RAN WG1</w:t>
      </w:r>
      <w:r w:rsidR="00881E7B" w:rsidRPr="00E1451F">
        <w:rPr>
          <w:rFonts w:ascii="Arial" w:hAnsi="Arial" w:cs="Arial"/>
        </w:rPr>
        <w:t>:</w:t>
      </w:r>
      <w:r w:rsidR="00881E7B" w:rsidRPr="00881E7B">
        <w:rPr>
          <w:rFonts w:ascii="Arial" w:hAnsi="Arial" w:cs="Arial"/>
          <w:color w:val="FF0000"/>
        </w:rPr>
        <w:tab/>
      </w:r>
      <w:r w:rsidR="00881E7B" w:rsidRPr="00881E7B">
        <w:rPr>
          <w:rFonts w:ascii="Arial" w:hAnsi="Arial" w:cs="Arial"/>
          <w:color w:val="FF0000"/>
        </w:rPr>
        <w:tab/>
        <w:t>XXX%</w:t>
      </w:r>
    </w:p>
    <w:p w:rsidR="00881E7B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WG2</w:t>
      </w:r>
      <w:r w:rsidR="00881E7B" w:rsidRPr="00E1451F">
        <w:rPr>
          <w:rFonts w:ascii="Arial" w:hAnsi="Arial" w:cs="Arial"/>
        </w:rPr>
        <w:t>:</w:t>
      </w:r>
      <w:r w:rsidR="00881E7B" w:rsidRPr="00881E7B">
        <w:rPr>
          <w:rFonts w:ascii="Arial" w:hAnsi="Arial" w:cs="Arial"/>
          <w:color w:val="FF0000"/>
        </w:rPr>
        <w:tab/>
      </w:r>
      <w:r w:rsidR="00881E7B" w:rsidRPr="00881E7B">
        <w:rPr>
          <w:rFonts w:ascii="Arial" w:hAnsi="Arial" w:cs="Arial"/>
          <w:color w:val="FF0000"/>
        </w:rPr>
        <w:tab/>
        <w:t>XXX%</w:t>
      </w:r>
    </w:p>
    <w:p w:rsidR="00E1451F" w:rsidRPr="00881E7B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3</w:t>
      </w:r>
      <w:r w:rsidRPr="00E1451F">
        <w:rPr>
          <w:rFonts w:ascii="Arial" w:hAnsi="Arial" w:cs="Arial"/>
        </w:rPr>
        <w:t>:</w:t>
      </w:r>
      <w:r w:rsidRPr="00881E7B">
        <w:rPr>
          <w:rFonts w:ascii="Arial" w:hAnsi="Arial" w:cs="Arial"/>
          <w:color w:val="FF0000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474450" w:rsidRDefault="00474450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 w:rsidR="00626BC9">
        <w:rPr>
          <w:rFonts w:ascii="Arial" w:hAnsi="Arial" w:cs="Arial"/>
        </w:rPr>
        <w:t>4:</w:t>
      </w:r>
      <w:r w:rsidR="00626BC9">
        <w:rPr>
          <w:rFonts w:ascii="Arial" w:hAnsi="Arial" w:cs="Arial"/>
        </w:rPr>
        <w:tab/>
      </w:r>
      <w:r w:rsidR="00D41741">
        <w:rPr>
          <w:rFonts w:ascii="Arial" w:hAnsi="Arial" w:cs="Arial"/>
          <w:color w:val="FF0000"/>
        </w:rPr>
        <w:tab/>
      </w:r>
      <w:r w:rsidR="007D5823" w:rsidRPr="00244412">
        <w:rPr>
          <w:rFonts w:ascii="Arial" w:hAnsi="Arial" w:cs="Arial"/>
          <w:color w:val="000000" w:themeColor="text1"/>
        </w:rPr>
        <w:t>1</w:t>
      </w:r>
      <w:r w:rsidR="00AA6C32" w:rsidRPr="00244412">
        <w:rPr>
          <w:rFonts w:ascii="Arial" w:hAnsi="Arial" w:cs="Arial"/>
          <w:color w:val="000000" w:themeColor="text1"/>
        </w:rPr>
        <w:t>5</w:t>
      </w:r>
      <w:r w:rsidRPr="00244412">
        <w:rPr>
          <w:rFonts w:ascii="Arial" w:hAnsi="Arial" w:cs="Arial"/>
          <w:color w:val="000000" w:themeColor="text1"/>
        </w:rPr>
        <w:t>%</w:t>
      </w:r>
    </w:p>
    <w:p w:rsidR="00D22398" w:rsidRDefault="00D22398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5: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C4666A" w:rsidRPr="00881E7B" w:rsidRDefault="00C4666A" w:rsidP="00C4666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6: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C4666A" w:rsidRPr="00881E7B" w:rsidRDefault="00C4666A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</w:p>
    <w:p w:rsidR="008C1A3D" w:rsidRPr="00474450" w:rsidRDefault="008C1A3D" w:rsidP="0083266E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 w:rsidR="00626BC9"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XXX for </w:t>
      </w:r>
      <w:r w:rsidR="00626BC9">
        <w:rPr>
          <w:rFonts w:ascii="Arial" w:hAnsi="Arial" w:cs="Arial"/>
        </w:rPr>
        <w:t>lines</w:t>
      </w:r>
      <w:r>
        <w:rPr>
          <w:rFonts w:ascii="Arial" w:hAnsi="Arial" w:cs="Arial"/>
        </w:rPr>
        <w:t xml:space="preserve"> that are not </w:t>
      </w:r>
      <w:r w:rsidR="00626BC9">
        <w:rPr>
          <w:rFonts w:ascii="Arial" w:hAnsi="Arial" w:cs="Arial"/>
        </w:rPr>
        <w:t xml:space="preserve">applicable for this </w:t>
      </w:r>
      <w:r>
        <w:rPr>
          <w:rFonts w:ascii="Arial" w:hAnsi="Arial" w:cs="Arial"/>
        </w:rPr>
        <w:t>status report.</w:t>
      </w:r>
    </w:p>
    <w:p w:rsidR="00D86784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AB239A">
        <w:rPr>
          <w:rFonts w:ascii="Arial" w:hAnsi="Arial" w:cs="Arial"/>
          <w:color w:val="FF0000"/>
        </w:rPr>
        <w:t>&lt;i</w:t>
      </w:r>
      <w:r w:rsidRPr="008D70D2">
        <w:rPr>
          <w:rFonts w:ascii="Arial" w:hAnsi="Arial" w:cs="Arial"/>
          <w:color w:val="FF0000"/>
        </w:rPr>
        <w:t>f any</w:t>
      </w:r>
      <w:r w:rsidR="00AB239A">
        <w:rPr>
          <w:rFonts w:ascii="Arial" w:hAnsi="Arial" w:cs="Arial"/>
          <w:color w:val="FF0000"/>
        </w:rPr>
        <w:t>,</w:t>
      </w:r>
      <w:r w:rsidRPr="008D70D2">
        <w:rPr>
          <w:rFonts w:ascii="Arial" w:hAnsi="Arial" w:cs="Arial"/>
          <w:color w:val="FF0000"/>
        </w:rPr>
        <w:t xml:space="preserve"> otherwise leave </w:t>
      </w:r>
      <w:r w:rsidR="00AB239A">
        <w:rPr>
          <w:rFonts w:ascii="Arial" w:hAnsi="Arial" w:cs="Arial"/>
          <w:color w:val="FF0000"/>
        </w:rPr>
        <w:t xml:space="preserve">it </w:t>
      </w:r>
      <w:r w:rsidRPr="008D70D2">
        <w:rPr>
          <w:rFonts w:ascii="Arial" w:hAnsi="Arial" w:cs="Arial"/>
          <w:color w:val="FF0000"/>
        </w:rPr>
        <w:t>blank&gt;</w:t>
      </w:r>
    </w:p>
    <w:p w:rsidR="008D70D2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</w:p>
    <w:p w:rsidR="001A3B5F" w:rsidRDefault="000D17BC" w:rsidP="001A3B5F">
      <w:pPr>
        <w:pStyle w:val="Heading4"/>
      </w:pPr>
      <w:r>
        <w:t>1.2.2</w:t>
      </w:r>
      <w:r>
        <w:tab/>
        <w:t>Estimated completion date of the work/study item</w:t>
      </w:r>
    </w:p>
    <w:p w:rsidR="00474450" w:rsidRPr="000D17BC" w:rsidRDefault="00474450" w:rsidP="0047445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This SI</w:t>
      </w:r>
      <w:r w:rsidRPr="000D17BC">
        <w:rPr>
          <w:rFonts w:ascii="Arial" w:hAnsi="Arial" w:cs="Arial"/>
          <w:b/>
        </w:rPr>
        <w:t xml:space="preserve"> 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="00BA0707">
        <w:rPr>
          <w:rFonts w:ascii="Arial" w:hAnsi="Arial" w:cs="Arial"/>
          <w:color w:val="FF0000"/>
        </w:rPr>
        <w:t>&lt;XXXXXXXXX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0D17BC" w:rsidRPr="00244412" w:rsidRDefault="000D17BC" w:rsidP="00474450">
      <w:pPr>
        <w:spacing w:after="0"/>
        <w:rPr>
          <w:rFonts w:ascii="Arial" w:hAnsi="Arial" w:cs="Arial"/>
          <w:color w:val="000000" w:themeColor="text1"/>
        </w:rPr>
      </w:pPr>
      <w:r w:rsidRPr="000D17BC">
        <w:rPr>
          <w:rFonts w:ascii="Arial" w:hAnsi="Arial" w:cs="Arial"/>
          <w:b/>
        </w:rPr>
        <w:t xml:space="preserve">The </w:t>
      </w:r>
      <w:r w:rsidR="00474450">
        <w:rPr>
          <w:rFonts w:ascii="Arial" w:hAnsi="Arial" w:cs="Arial"/>
          <w:b/>
        </w:rPr>
        <w:t>Core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="00474450"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="00ED0E8F" w:rsidRPr="00244412">
        <w:rPr>
          <w:rFonts w:ascii="Arial" w:hAnsi="Arial" w:cs="Arial"/>
          <w:color w:val="000000" w:themeColor="text1"/>
        </w:rPr>
        <w:t xml:space="preserve">March </w:t>
      </w:r>
      <w:r w:rsidR="00BA0707" w:rsidRPr="00244412">
        <w:rPr>
          <w:rFonts w:ascii="Arial" w:hAnsi="Arial" w:cs="Arial"/>
          <w:color w:val="000000" w:themeColor="text1"/>
        </w:rPr>
        <w:t>20</w:t>
      </w:r>
      <w:r w:rsidR="00ED0E8F" w:rsidRPr="00244412">
        <w:rPr>
          <w:rFonts w:ascii="Arial" w:hAnsi="Arial" w:cs="Arial"/>
          <w:color w:val="000000" w:themeColor="text1"/>
        </w:rPr>
        <w:t>17</w:t>
      </w:r>
      <w:r w:rsidRPr="00244412">
        <w:rPr>
          <w:rFonts w:ascii="Arial" w:hAnsi="Arial" w:cs="Arial"/>
          <w:color w:val="000000" w:themeColor="text1"/>
        </w:rPr>
        <w:tab/>
      </w:r>
      <w:r w:rsidR="00BA0707" w:rsidRPr="00244412">
        <w:rPr>
          <w:rFonts w:ascii="Arial" w:hAnsi="Arial" w:cs="Arial"/>
          <w:color w:val="000000" w:themeColor="text1"/>
        </w:rPr>
        <w:tab/>
      </w:r>
      <w:proofErr w:type="gramStart"/>
      <w:r w:rsidRPr="00244412">
        <w:rPr>
          <w:rFonts w:ascii="Arial" w:hAnsi="Arial" w:cs="Arial"/>
          <w:b/>
          <w:color w:val="000000" w:themeColor="text1"/>
        </w:rPr>
        <w:t>which is:</w:t>
      </w:r>
      <w:r w:rsidRPr="00244412">
        <w:rPr>
          <w:rFonts w:ascii="Arial" w:hAnsi="Arial" w:cs="Arial"/>
          <w:color w:val="000000" w:themeColor="text1"/>
        </w:rPr>
        <w:tab/>
        <w:t>RAN #</w:t>
      </w:r>
      <w:r w:rsidR="00D41741" w:rsidRPr="00244412">
        <w:rPr>
          <w:rFonts w:ascii="Arial" w:hAnsi="Arial" w:cs="Arial"/>
          <w:color w:val="000000" w:themeColor="text1"/>
        </w:rPr>
        <w:t>75</w:t>
      </w:r>
      <w:proofErr w:type="gramEnd"/>
    </w:p>
    <w:p w:rsidR="00474450" w:rsidRPr="000D17BC" w:rsidRDefault="00474450" w:rsidP="00474450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Performance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="00BA0707">
        <w:rPr>
          <w:rFonts w:ascii="Arial" w:hAnsi="Arial" w:cs="Arial"/>
          <w:color w:val="FF0000"/>
        </w:rPr>
        <w:t>&lt;XXXXXXXXX</w:t>
      </w:r>
      <w:r w:rsidR="00BA0707"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474450" w:rsidRPr="000D17BC" w:rsidRDefault="00474450" w:rsidP="008C1A3D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Testing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A0707">
        <w:rPr>
          <w:rFonts w:ascii="Arial" w:hAnsi="Arial" w:cs="Arial"/>
          <w:color w:val="FF0000"/>
        </w:rPr>
        <w:t>&lt;XXXXXXXXX</w:t>
      </w:r>
      <w:r w:rsidR="00BA0707"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474450" w:rsidRPr="00474450" w:rsidRDefault="00474450" w:rsidP="00662313">
      <w:pPr>
        <w:pStyle w:val="NO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 for </w:t>
      </w:r>
      <w:r w:rsidR="00B10710">
        <w:rPr>
          <w:rFonts w:ascii="Arial" w:hAnsi="Arial" w:cs="Arial"/>
        </w:rPr>
        <w:t xml:space="preserve">lines </w:t>
      </w:r>
      <w:r w:rsidR="00662313">
        <w:rPr>
          <w:rFonts w:ascii="Arial" w:hAnsi="Arial" w:cs="Arial"/>
        </w:rPr>
        <w:t>that are not applicable for this status report</w:t>
      </w:r>
      <w:r>
        <w:rPr>
          <w:rFonts w:ascii="Arial" w:hAnsi="Arial" w:cs="Arial"/>
        </w:rPr>
        <w:t>.</w:t>
      </w:r>
    </w:p>
    <w:p w:rsidR="000D17BC" w:rsidRDefault="000D17BC" w:rsidP="000D17B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FF0000"/>
        </w:rPr>
        <w:t>&lt;i</w:t>
      </w:r>
      <w:r w:rsidRPr="008D70D2">
        <w:rPr>
          <w:rFonts w:ascii="Arial" w:hAnsi="Arial" w:cs="Arial"/>
          <w:color w:val="FF0000"/>
        </w:rPr>
        <w:t>f any</w:t>
      </w:r>
      <w:r>
        <w:rPr>
          <w:rFonts w:ascii="Arial" w:hAnsi="Arial" w:cs="Arial"/>
          <w:color w:val="FF0000"/>
        </w:rPr>
        <w:t>,</w:t>
      </w:r>
      <w:r w:rsidRPr="008D70D2">
        <w:rPr>
          <w:rFonts w:ascii="Arial" w:hAnsi="Arial" w:cs="Arial"/>
          <w:color w:val="FF0000"/>
        </w:rPr>
        <w:t xml:space="preserve"> otherwise leave </w:t>
      </w:r>
      <w:r>
        <w:rPr>
          <w:rFonts w:ascii="Arial" w:hAnsi="Arial" w:cs="Arial"/>
          <w:color w:val="FF0000"/>
        </w:rPr>
        <w:t xml:space="preserve">it </w:t>
      </w:r>
      <w:r w:rsidRPr="008D70D2">
        <w:rPr>
          <w:rFonts w:ascii="Arial" w:hAnsi="Arial" w:cs="Arial"/>
          <w:color w:val="FF0000"/>
        </w:rPr>
        <w:t>blank&gt;</w:t>
      </w:r>
    </w:p>
    <w:p w:rsidR="001A3B5F" w:rsidRPr="000D17BC" w:rsidRDefault="001A3B5F" w:rsidP="001A3B5F">
      <w:pPr>
        <w:rPr>
          <w:rFonts w:ascii="Arial" w:hAnsi="Arial" w:cs="Arial"/>
        </w:rPr>
      </w:pPr>
    </w:p>
    <w:p w:rsidR="00137471" w:rsidRPr="003B7182" w:rsidRDefault="00137471" w:rsidP="00E77436">
      <w:pPr>
        <w:pStyle w:val="Heading4"/>
      </w:pPr>
      <w:r w:rsidRPr="003B7182">
        <w:t>1.2.3</w:t>
      </w:r>
      <w:r w:rsidRPr="003B7182">
        <w:tab/>
      </w:r>
      <w:r w:rsidR="00E77436" w:rsidRPr="003B7182">
        <w:t>Future t</w:t>
      </w:r>
      <w:r w:rsidRPr="003B7182">
        <w:t xml:space="preserve">ime budget </w:t>
      </w:r>
      <w:r w:rsidR="00E77436" w:rsidRPr="003B7182">
        <w:t>situation</w:t>
      </w:r>
      <w:r w:rsidR="0004456C" w:rsidRPr="003B7182">
        <w:t xml:space="preserve"> (not applicable to RAN5 WIs/SIs)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85"/>
        <w:gridCol w:w="1037"/>
      </w:tblGrid>
      <w:tr w:rsidR="00D22398" w:rsidRPr="001A248F" w:rsidTr="001A248F">
        <w:trPr>
          <w:jc w:val="center"/>
        </w:trPr>
        <w:tc>
          <w:tcPr>
            <w:tcW w:w="6185" w:type="dxa"/>
            <w:shd w:val="clear" w:color="auto" w:fill="E0E0E0"/>
          </w:tcPr>
          <w:p w:rsidR="00D22398" w:rsidRPr="001A248F" w:rsidRDefault="00C4666A" w:rsidP="00C4666A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D22398" w:rsidRPr="001A248F" w:rsidRDefault="00D22398" w:rsidP="00C4666A">
            <w:pPr>
              <w:pStyle w:val="TAL"/>
              <w:jc w:val="center"/>
              <w:rPr>
                <w:color w:val="FF0000"/>
              </w:rPr>
            </w:pPr>
            <w:r w:rsidRPr="001A248F">
              <w:rPr>
                <w:color w:val="FF0000"/>
              </w:rPr>
              <w:t>&lt;Yes&gt;</w:t>
            </w:r>
          </w:p>
        </w:tc>
      </w:tr>
    </w:tbl>
    <w:p w:rsidR="00D22398" w:rsidRDefault="00D22398" w:rsidP="0039390A">
      <w:pPr>
        <w:spacing w:after="0"/>
        <w:rPr>
          <w:rFonts w:ascii="Arial" w:hAnsi="Arial" w:cs="Arial"/>
        </w:rPr>
      </w:pPr>
    </w:p>
    <w:p w:rsidR="00816B81" w:rsidRDefault="00C4666A" w:rsidP="00E544F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If you answered No:</w:t>
      </w:r>
      <w:r>
        <w:rPr>
          <w:rFonts w:ascii="Arial" w:hAnsi="Arial" w:cs="Arial"/>
        </w:rPr>
        <w:tab/>
        <w:t>Then please remove the Excel file from the zip file of this status report.</w:t>
      </w:r>
    </w:p>
    <w:p w:rsidR="00816B81" w:rsidRDefault="00C4666A" w:rsidP="00C4666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 xml:space="preserve">If you answered </w:t>
      </w:r>
      <w:proofErr w:type="gramStart"/>
      <w:r>
        <w:rPr>
          <w:rFonts w:ascii="Arial" w:hAnsi="Arial" w:cs="Arial"/>
        </w:rPr>
        <w:t>Yes</w:t>
      </w:r>
      <w:proofErr w:type="gramEnd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 xml:space="preserve">Then please fill out the attached Excel template to request a modification of the time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budgets for your WI /SI. </w:t>
      </w:r>
      <w:r w:rsidRPr="00C4666A">
        <w:rPr>
          <w:rFonts w:ascii="Arial" w:hAnsi="Arial" w:cs="Arial"/>
        </w:rPr>
        <w:t xml:space="preserve">The Excel table has to be filled out for all affected RAN WGs and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4666A">
        <w:rPr>
          <w:rFonts w:ascii="Arial" w:hAnsi="Arial" w:cs="Arial"/>
        </w:rPr>
        <w:t>up to the target date of the WI/SI.</w:t>
      </w:r>
      <w:r w:rsidR="00011C3B">
        <w:rPr>
          <w:rFonts w:ascii="Arial" w:hAnsi="Arial" w:cs="Arial"/>
        </w:rPr>
        <w:t xml:space="preserve"> The </w:t>
      </w:r>
      <w:proofErr w:type="gramStart"/>
      <w:r w:rsidR="00011C3B">
        <w:rPr>
          <w:rFonts w:ascii="Arial" w:hAnsi="Arial" w:cs="Arial"/>
        </w:rPr>
        <w:t>basis are</w:t>
      </w:r>
      <w:proofErr w:type="gramEnd"/>
      <w:r w:rsidR="00011C3B">
        <w:rPr>
          <w:rFonts w:ascii="Arial" w:hAnsi="Arial" w:cs="Arial"/>
        </w:rPr>
        <w:t xml:space="preserve"> the endorsed time budgets of the last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RAN meeting. Please highlight all changes of the values.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</w:r>
      <w:r w:rsidR="00011C3B" w:rsidRPr="00011C3B">
        <w:rPr>
          <w:rFonts w:ascii="Arial" w:hAnsi="Arial" w:cs="Arial"/>
        </w:rPr>
        <w:t>One time unit (TU) corresponds to ~ 2 hours in the meeting</w:t>
      </w:r>
      <w:r w:rsidR="00011C3B">
        <w:rPr>
          <w:rFonts w:ascii="Arial" w:hAnsi="Arial" w:cs="Arial"/>
        </w:rPr>
        <w:t>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 xml:space="preserve">If this status report covers a WI with Core and Performance part, then please have one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line for each in the attached Excel table.</w:t>
      </w:r>
      <w:r w:rsidR="00816B81">
        <w:rPr>
          <w:rFonts w:ascii="Arial" w:hAnsi="Arial" w:cs="Arial"/>
        </w:rPr>
        <w:br/>
      </w:r>
      <w:r w:rsidR="00816B81">
        <w:rPr>
          <w:rFonts w:ascii="Arial" w:hAnsi="Arial" w:cs="Arial"/>
        </w:rPr>
        <w:tab/>
      </w:r>
      <w:r w:rsidR="00816B81">
        <w:rPr>
          <w:rFonts w:ascii="Arial" w:hAnsi="Arial" w:cs="Arial"/>
        </w:rPr>
        <w:tab/>
        <w:t>Note: If no Excel table is attached, then this means no time budget change.</w:t>
      </w:r>
    </w:p>
    <w:p w:rsidR="00C17C6C" w:rsidRPr="003B7182" w:rsidRDefault="00011C3B" w:rsidP="00C17C6C">
      <w:pPr>
        <w:spacing w:after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explanations/</w:t>
      </w:r>
      <w:r w:rsidR="00C17C6C" w:rsidRPr="003B7182">
        <w:rPr>
          <w:rFonts w:ascii="Arial" w:hAnsi="Arial" w:cs="Arial"/>
          <w:b/>
        </w:rPr>
        <w:t>motivation</w:t>
      </w:r>
      <w:r>
        <w:rPr>
          <w:rFonts w:ascii="Arial" w:hAnsi="Arial" w:cs="Arial"/>
          <w:b/>
        </w:rPr>
        <w:t>s for the time budget changes in the attached Excel table</w:t>
      </w:r>
      <w:r w:rsidR="00C17C6C" w:rsidRPr="003B7182">
        <w:rPr>
          <w:rFonts w:ascii="Arial" w:hAnsi="Arial" w:cs="Arial"/>
          <w:b/>
        </w:rPr>
        <w:t>:</w:t>
      </w:r>
    </w:p>
    <w:p w:rsidR="003B7182" w:rsidRDefault="003B7182" w:rsidP="00C17C6C">
      <w:pPr>
        <w:spacing w:after="0"/>
        <w:rPr>
          <w:rFonts w:ascii="Arial" w:hAnsi="Arial" w:cs="Arial"/>
        </w:rPr>
      </w:pPr>
    </w:p>
    <w:p w:rsidR="00011C3B" w:rsidRPr="003B7182" w:rsidRDefault="00011C3B" w:rsidP="00C17C6C">
      <w:pPr>
        <w:spacing w:after="0"/>
        <w:rPr>
          <w:rFonts w:ascii="Arial" w:hAnsi="Arial" w:cs="Arial"/>
        </w:rPr>
      </w:pPr>
    </w:p>
    <w:p w:rsidR="0050334E" w:rsidRDefault="001A3B5F" w:rsidP="001A3B5F">
      <w:pPr>
        <w:pStyle w:val="Heading2"/>
      </w:pPr>
      <w:r>
        <w:t>2.</w:t>
      </w:r>
      <w:r>
        <w:tab/>
        <w:t>Technical status related evaluation</w:t>
      </w:r>
    </w:p>
    <w:p w:rsidR="00F86A73" w:rsidRDefault="00150FD3" w:rsidP="008D70D2">
      <w:pPr>
        <w:pStyle w:val="Heading3"/>
      </w:pPr>
      <w:r>
        <w:t>2.1</w:t>
      </w:r>
      <w:r>
        <w:tab/>
        <w:t>Detail</w:t>
      </w:r>
      <w:r w:rsidR="007E1DEA">
        <w:t>ed p</w:t>
      </w:r>
      <w:r w:rsidR="008D70D2">
        <w:t xml:space="preserve">rogress </w:t>
      </w:r>
      <w:r w:rsidR="005A6C96">
        <w:t xml:space="preserve">report </w:t>
      </w:r>
      <w:r w:rsidR="008D70D2">
        <w:t>since last TSG meeting</w:t>
      </w:r>
      <w:r w:rsidR="005A6C96">
        <w:t xml:space="preserve"> </w:t>
      </w:r>
      <w:r w:rsidR="005A6C96" w:rsidRPr="005A6C96">
        <w:t>(for all involved WGs)</w:t>
      </w:r>
    </w:p>
    <w:p w:rsidR="00DE2A08" w:rsidRPr="005A6C96" w:rsidRDefault="00DE2A08" w:rsidP="00DE2A08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A good progress report lists what was done for each open issue in all affected WGs.</w:t>
      </w:r>
    </w:p>
    <w:p w:rsidR="00D35E6C" w:rsidRPr="005A6C96" w:rsidRDefault="00D35E6C" w:rsidP="00662313">
      <w:pPr>
        <w:pStyle w:val="Heading4"/>
      </w:pPr>
      <w:r>
        <w:t>2.1.1</w:t>
      </w:r>
      <w:r>
        <w:tab/>
        <w:t xml:space="preserve">Progress of the </w:t>
      </w:r>
      <w:r w:rsidRPr="00662313">
        <w:t>SI</w:t>
      </w:r>
      <w:r w:rsidR="00A53118">
        <w:t xml:space="preserve">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D937BB" w:rsidRPr="00221B8C" w:rsidRDefault="00D937BB" w:rsidP="00D937BB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 w:themeColor="text1"/>
        </w:rPr>
      </w:pPr>
      <w:r w:rsidRPr="00221B8C">
        <w:rPr>
          <w:rFonts w:ascii="Arial" w:hAnsi="Arial" w:cs="Arial"/>
          <w:color w:val="000000" w:themeColor="text1"/>
        </w:rPr>
        <w:t>RAN4#80bis:</w:t>
      </w:r>
    </w:p>
    <w:p w:rsidR="003E37AA" w:rsidRPr="00221B8C" w:rsidRDefault="003E37AA" w:rsidP="00D937BB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 w:themeColor="text1"/>
        </w:rPr>
      </w:pPr>
      <w:r w:rsidRPr="00221B8C">
        <w:rPr>
          <w:rFonts w:ascii="Arial" w:hAnsi="Arial" w:cs="Arial"/>
          <w:color w:val="000000" w:themeColor="text1"/>
        </w:rPr>
        <w:t>A total of six contributions was submitted</w:t>
      </w:r>
    </w:p>
    <w:p w:rsidR="00D937BB" w:rsidRPr="00221B8C" w:rsidRDefault="00D937BB" w:rsidP="00D937BB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 w:themeColor="text1"/>
        </w:rPr>
      </w:pPr>
      <w:r w:rsidRPr="00221B8C">
        <w:rPr>
          <w:rFonts w:ascii="Arial" w:hAnsi="Arial" w:cs="Arial"/>
          <w:color w:val="000000" w:themeColor="text1"/>
        </w:rPr>
        <w:t xml:space="preserve">Discussion on consideration on HPUE for B3, B20 and B28 including coexistence assumption, </w:t>
      </w:r>
      <w:r w:rsidR="003E37AA" w:rsidRPr="00221B8C">
        <w:rPr>
          <w:rFonts w:ascii="Arial" w:hAnsi="Arial" w:cs="Arial"/>
          <w:color w:val="000000" w:themeColor="text1"/>
        </w:rPr>
        <w:t xml:space="preserve">DTV protection, </w:t>
      </w:r>
      <w:r w:rsidRPr="00221B8C">
        <w:rPr>
          <w:rFonts w:ascii="Arial" w:hAnsi="Arial" w:cs="Arial"/>
          <w:color w:val="000000" w:themeColor="text1"/>
        </w:rPr>
        <w:t xml:space="preserve">new NS vs. changing existing NS, </w:t>
      </w:r>
      <w:r w:rsidR="003E37AA" w:rsidRPr="00221B8C">
        <w:rPr>
          <w:rFonts w:ascii="Arial" w:hAnsi="Arial" w:cs="Arial"/>
          <w:color w:val="000000" w:themeColor="text1"/>
        </w:rPr>
        <w:t xml:space="preserve">and </w:t>
      </w:r>
      <w:r w:rsidRPr="00221B8C">
        <w:rPr>
          <w:rFonts w:ascii="Arial" w:hAnsi="Arial" w:cs="Arial"/>
          <w:color w:val="000000" w:themeColor="text1"/>
        </w:rPr>
        <w:t xml:space="preserve">EUTRA </w:t>
      </w:r>
      <w:r w:rsidR="003E37AA" w:rsidRPr="00221B8C">
        <w:rPr>
          <w:rFonts w:ascii="Arial" w:hAnsi="Arial" w:cs="Arial"/>
          <w:color w:val="000000" w:themeColor="text1"/>
        </w:rPr>
        <w:t>ACLR</w:t>
      </w:r>
      <w:r w:rsidR="00AF6851" w:rsidRPr="00221B8C">
        <w:rPr>
          <w:rFonts w:ascii="Arial" w:hAnsi="Arial" w:cs="Arial"/>
          <w:color w:val="000000" w:themeColor="text1"/>
        </w:rPr>
        <w:t xml:space="preserve"> (</w:t>
      </w:r>
      <w:r w:rsidR="00C3040B" w:rsidRPr="00221B8C">
        <w:rPr>
          <w:rFonts w:ascii="Arial" w:hAnsi="Arial" w:cs="Arial"/>
          <w:color w:val="000000" w:themeColor="text1"/>
        </w:rPr>
        <w:fldChar w:fldCharType="begin"/>
      </w:r>
      <w:r w:rsidR="00AF6851" w:rsidRPr="00221B8C">
        <w:rPr>
          <w:rFonts w:ascii="Arial" w:hAnsi="Arial" w:cs="Arial"/>
          <w:color w:val="000000" w:themeColor="text1"/>
        </w:rPr>
        <w:instrText xml:space="preserve"> REF _Ref468108716 \r \h </w:instrText>
      </w:r>
      <w:r w:rsidR="00C3040B" w:rsidRPr="00221B8C">
        <w:rPr>
          <w:rFonts w:ascii="Arial" w:hAnsi="Arial" w:cs="Arial"/>
          <w:color w:val="000000" w:themeColor="text1"/>
        </w:rPr>
      </w:r>
      <w:r w:rsidR="00221B8C">
        <w:rPr>
          <w:rFonts w:ascii="Arial" w:hAnsi="Arial" w:cs="Arial"/>
          <w:color w:val="000000" w:themeColor="text1"/>
        </w:rPr>
        <w:instrText xml:space="preserve"> \* MERGEFORMAT </w:instrText>
      </w:r>
      <w:r w:rsidR="00C3040B" w:rsidRPr="00221B8C">
        <w:rPr>
          <w:rFonts w:ascii="Arial" w:hAnsi="Arial" w:cs="Arial"/>
          <w:color w:val="000000" w:themeColor="text1"/>
        </w:rPr>
        <w:fldChar w:fldCharType="separate"/>
      </w:r>
      <w:r w:rsidR="00AF6851" w:rsidRPr="00221B8C">
        <w:rPr>
          <w:rFonts w:ascii="Arial" w:hAnsi="Arial" w:cs="Arial"/>
          <w:color w:val="000000" w:themeColor="text1"/>
        </w:rPr>
        <w:t>[2</w:t>
      </w:r>
      <w:proofErr w:type="gramStart"/>
      <w:r w:rsidR="00AF6851" w:rsidRPr="00221B8C">
        <w:rPr>
          <w:rFonts w:ascii="Arial" w:hAnsi="Arial" w:cs="Arial"/>
          <w:color w:val="000000" w:themeColor="text1"/>
        </w:rPr>
        <w:t>]</w:t>
      </w:r>
      <w:proofErr w:type="gramEnd"/>
      <w:r w:rsidR="00C3040B" w:rsidRPr="00221B8C">
        <w:rPr>
          <w:rFonts w:ascii="Arial" w:hAnsi="Arial" w:cs="Arial"/>
          <w:color w:val="000000" w:themeColor="text1"/>
        </w:rPr>
        <w:fldChar w:fldCharType="end"/>
      </w:r>
      <w:r w:rsidR="00AF6851" w:rsidRPr="00221B8C">
        <w:rPr>
          <w:rFonts w:ascii="Arial" w:hAnsi="Arial" w:cs="Arial"/>
          <w:color w:val="000000" w:themeColor="text1"/>
        </w:rPr>
        <w:t>~</w:t>
      </w:r>
      <w:fldSimple w:instr=" REF _Ref468108726 \r \h  \* MERGEFORMAT ">
        <w:r w:rsidR="00AF6851" w:rsidRPr="00221B8C">
          <w:rPr>
            <w:rFonts w:ascii="Arial" w:hAnsi="Arial" w:cs="Arial"/>
            <w:color w:val="000000" w:themeColor="text1"/>
          </w:rPr>
          <w:t>[5]</w:t>
        </w:r>
      </w:fldSimple>
      <w:r w:rsidR="00AF6851" w:rsidRPr="00221B8C">
        <w:rPr>
          <w:rFonts w:ascii="Arial" w:hAnsi="Arial" w:cs="Arial"/>
          <w:color w:val="000000" w:themeColor="text1"/>
        </w:rPr>
        <w:t>)</w:t>
      </w:r>
      <w:r w:rsidR="003E37AA" w:rsidRPr="00221B8C">
        <w:rPr>
          <w:rFonts w:ascii="Arial" w:hAnsi="Arial" w:cs="Arial"/>
          <w:color w:val="000000" w:themeColor="text1"/>
        </w:rPr>
        <w:t>.</w:t>
      </w:r>
    </w:p>
    <w:p w:rsidR="00C44CBA" w:rsidRPr="00221B8C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 w:themeColor="text1"/>
        </w:rPr>
      </w:pPr>
    </w:p>
    <w:p w:rsidR="00D937BB" w:rsidRPr="00221B8C" w:rsidRDefault="00D937BB" w:rsidP="00D937BB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 w:themeColor="text1"/>
        </w:rPr>
      </w:pPr>
      <w:r w:rsidRPr="00221B8C">
        <w:rPr>
          <w:rFonts w:ascii="Arial" w:hAnsi="Arial" w:cs="Arial"/>
          <w:color w:val="000000" w:themeColor="text1"/>
        </w:rPr>
        <w:t>RAN4#81:</w:t>
      </w:r>
    </w:p>
    <w:p w:rsidR="003E37AA" w:rsidRPr="00221B8C" w:rsidRDefault="003E37AA" w:rsidP="00D937BB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 w:themeColor="text1"/>
        </w:rPr>
      </w:pPr>
      <w:r w:rsidRPr="00221B8C">
        <w:rPr>
          <w:rFonts w:ascii="Arial" w:hAnsi="Arial" w:cs="Arial"/>
          <w:color w:val="000000" w:themeColor="text1"/>
        </w:rPr>
        <w:t>A t</w:t>
      </w:r>
      <w:r w:rsidR="00103F34">
        <w:rPr>
          <w:rFonts w:ascii="Arial" w:hAnsi="Arial" w:cs="Arial"/>
          <w:color w:val="000000" w:themeColor="text1"/>
        </w:rPr>
        <w:t>otal of twelve contributions were</w:t>
      </w:r>
      <w:r w:rsidRPr="00221B8C">
        <w:rPr>
          <w:rFonts w:ascii="Arial" w:hAnsi="Arial" w:cs="Arial"/>
          <w:color w:val="000000" w:themeColor="text1"/>
        </w:rPr>
        <w:t xml:space="preserve"> submitted.</w:t>
      </w:r>
    </w:p>
    <w:p w:rsidR="00D937BB" w:rsidRPr="00221B8C" w:rsidRDefault="00AF6851" w:rsidP="00D937BB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 w:themeColor="text1"/>
        </w:rPr>
      </w:pPr>
      <w:r w:rsidRPr="00221B8C">
        <w:rPr>
          <w:rFonts w:ascii="Arial" w:hAnsi="Arial" w:cs="Arial"/>
          <w:color w:val="000000" w:themeColor="text1"/>
        </w:rPr>
        <w:t>Discussion on DTV protection</w:t>
      </w:r>
      <w:r w:rsidR="00984D12" w:rsidRPr="00221B8C">
        <w:rPr>
          <w:rFonts w:ascii="Arial" w:hAnsi="Arial" w:cs="Arial"/>
          <w:color w:val="000000" w:themeColor="text1"/>
        </w:rPr>
        <w:t xml:space="preserve"> </w:t>
      </w:r>
      <w:r w:rsidRPr="00221B8C">
        <w:rPr>
          <w:rFonts w:ascii="Arial" w:hAnsi="Arial" w:cs="Arial"/>
          <w:color w:val="000000" w:themeColor="text1"/>
        </w:rPr>
        <w:t xml:space="preserve">by B28 PC1 HPUE </w:t>
      </w:r>
      <w:r w:rsidR="00C3040B" w:rsidRPr="00221B8C">
        <w:rPr>
          <w:rFonts w:ascii="Arial" w:hAnsi="Arial" w:cs="Arial"/>
          <w:color w:val="000000" w:themeColor="text1"/>
        </w:rPr>
        <w:fldChar w:fldCharType="begin"/>
      </w:r>
      <w:r w:rsidRPr="00221B8C">
        <w:rPr>
          <w:rFonts w:ascii="Arial" w:hAnsi="Arial" w:cs="Arial"/>
          <w:color w:val="000000" w:themeColor="text1"/>
        </w:rPr>
        <w:instrText xml:space="preserve"> REF _Ref468109052 \r \h </w:instrText>
      </w:r>
      <w:r w:rsidR="00C3040B" w:rsidRPr="00221B8C">
        <w:rPr>
          <w:rFonts w:ascii="Arial" w:hAnsi="Arial" w:cs="Arial"/>
          <w:color w:val="000000" w:themeColor="text1"/>
        </w:rPr>
      </w:r>
      <w:r w:rsidR="00221B8C">
        <w:rPr>
          <w:rFonts w:ascii="Arial" w:hAnsi="Arial" w:cs="Arial"/>
          <w:color w:val="000000" w:themeColor="text1"/>
        </w:rPr>
        <w:instrText xml:space="preserve"> \* MERGEFORMAT </w:instrText>
      </w:r>
      <w:r w:rsidR="00C3040B" w:rsidRPr="00221B8C">
        <w:rPr>
          <w:rFonts w:ascii="Arial" w:hAnsi="Arial" w:cs="Arial"/>
          <w:color w:val="000000" w:themeColor="text1"/>
        </w:rPr>
        <w:fldChar w:fldCharType="separate"/>
      </w:r>
      <w:r w:rsidRPr="00221B8C">
        <w:rPr>
          <w:rFonts w:ascii="Arial" w:hAnsi="Arial" w:cs="Arial"/>
          <w:color w:val="000000" w:themeColor="text1"/>
        </w:rPr>
        <w:t>[8</w:t>
      </w:r>
      <w:proofErr w:type="gramStart"/>
      <w:r w:rsidRPr="00221B8C">
        <w:rPr>
          <w:rFonts w:ascii="Arial" w:hAnsi="Arial" w:cs="Arial"/>
          <w:color w:val="000000" w:themeColor="text1"/>
        </w:rPr>
        <w:t>]</w:t>
      </w:r>
      <w:proofErr w:type="gramEnd"/>
      <w:r w:rsidR="00C3040B" w:rsidRPr="00221B8C">
        <w:rPr>
          <w:rFonts w:ascii="Arial" w:hAnsi="Arial" w:cs="Arial"/>
          <w:color w:val="000000" w:themeColor="text1"/>
        </w:rPr>
        <w:fldChar w:fldCharType="end"/>
      </w:r>
      <w:fldSimple w:instr=" REF _Ref468109339 \r \h  \* MERGEFORMAT ">
        <w:r w:rsidR="00984D12" w:rsidRPr="00221B8C">
          <w:rPr>
            <w:rFonts w:ascii="Arial" w:hAnsi="Arial" w:cs="Arial"/>
            <w:color w:val="000000" w:themeColor="text1"/>
          </w:rPr>
          <w:t>[10]</w:t>
        </w:r>
      </w:fldSimple>
      <w:r w:rsidRPr="00221B8C">
        <w:rPr>
          <w:rFonts w:ascii="Arial" w:hAnsi="Arial" w:cs="Arial"/>
          <w:color w:val="000000" w:themeColor="text1"/>
        </w:rPr>
        <w:t xml:space="preserve">. </w:t>
      </w:r>
    </w:p>
    <w:p w:rsidR="00D937BB" w:rsidRPr="00221B8C" w:rsidRDefault="00AF6851" w:rsidP="00D937BB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 w:themeColor="text1"/>
        </w:rPr>
      </w:pPr>
      <w:r w:rsidRPr="00221B8C">
        <w:rPr>
          <w:rFonts w:ascii="Arial" w:hAnsi="Arial" w:cs="Arial"/>
          <w:color w:val="000000" w:themeColor="text1"/>
        </w:rPr>
        <w:t xml:space="preserve">Discussion on reuse of </w:t>
      </w:r>
      <w:r w:rsidR="00984D12" w:rsidRPr="00221B8C">
        <w:rPr>
          <w:rFonts w:ascii="Arial" w:hAnsi="Arial" w:cs="Arial"/>
          <w:color w:val="000000" w:themeColor="text1"/>
        </w:rPr>
        <w:t xml:space="preserve">B14 ACLR for B3, B20 and B28 </w:t>
      </w:r>
      <w:r w:rsidR="00C3040B" w:rsidRPr="00221B8C">
        <w:rPr>
          <w:rFonts w:ascii="Arial" w:hAnsi="Arial" w:cs="Arial"/>
          <w:color w:val="000000" w:themeColor="text1"/>
        </w:rPr>
        <w:fldChar w:fldCharType="begin"/>
      </w:r>
      <w:r w:rsidR="00984D12" w:rsidRPr="00221B8C">
        <w:rPr>
          <w:rFonts w:ascii="Arial" w:hAnsi="Arial" w:cs="Arial"/>
          <w:color w:val="000000" w:themeColor="text1"/>
        </w:rPr>
        <w:instrText xml:space="preserve"> REF _Ref468109230 \r \h </w:instrText>
      </w:r>
      <w:r w:rsidR="00C3040B" w:rsidRPr="00221B8C">
        <w:rPr>
          <w:rFonts w:ascii="Arial" w:hAnsi="Arial" w:cs="Arial"/>
          <w:color w:val="000000" w:themeColor="text1"/>
        </w:rPr>
      </w:r>
      <w:r w:rsidR="00221B8C">
        <w:rPr>
          <w:rFonts w:ascii="Arial" w:hAnsi="Arial" w:cs="Arial"/>
          <w:color w:val="000000" w:themeColor="text1"/>
        </w:rPr>
        <w:instrText xml:space="preserve"> \* MERGEFORMAT </w:instrText>
      </w:r>
      <w:r w:rsidR="00C3040B" w:rsidRPr="00221B8C">
        <w:rPr>
          <w:rFonts w:ascii="Arial" w:hAnsi="Arial" w:cs="Arial"/>
          <w:color w:val="000000" w:themeColor="text1"/>
        </w:rPr>
        <w:fldChar w:fldCharType="separate"/>
      </w:r>
      <w:r w:rsidR="00984D12" w:rsidRPr="00221B8C">
        <w:rPr>
          <w:rFonts w:ascii="Arial" w:hAnsi="Arial" w:cs="Arial"/>
          <w:color w:val="000000" w:themeColor="text1"/>
        </w:rPr>
        <w:t>[11</w:t>
      </w:r>
      <w:proofErr w:type="gramStart"/>
      <w:r w:rsidR="00984D12" w:rsidRPr="00221B8C">
        <w:rPr>
          <w:rFonts w:ascii="Arial" w:hAnsi="Arial" w:cs="Arial"/>
          <w:color w:val="000000" w:themeColor="text1"/>
        </w:rPr>
        <w:t>]</w:t>
      </w:r>
      <w:proofErr w:type="gramEnd"/>
      <w:r w:rsidR="00C3040B" w:rsidRPr="00221B8C">
        <w:rPr>
          <w:rFonts w:ascii="Arial" w:hAnsi="Arial" w:cs="Arial"/>
          <w:color w:val="000000" w:themeColor="text1"/>
        </w:rPr>
        <w:fldChar w:fldCharType="end"/>
      </w:r>
      <w:fldSimple w:instr=" REF _Ref468109232 \r \h  \* MERGEFORMAT ">
        <w:r w:rsidR="00984D12" w:rsidRPr="00221B8C">
          <w:rPr>
            <w:rFonts w:ascii="Arial" w:hAnsi="Arial" w:cs="Arial"/>
            <w:color w:val="000000" w:themeColor="text1"/>
          </w:rPr>
          <w:t>[12]</w:t>
        </w:r>
      </w:fldSimple>
      <w:r w:rsidR="00984D12" w:rsidRPr="00221B8C">
        <w:rPr>
          <w:rFonts w:ascii="Arial" w:hAnsi="Arial" w:cs="Arial"/>
          <w:color w:val="000000" w:themeColor="text1"/>
        </w:rPr>
        <w:t>.</w:t>
      </w:r>
    </w:p>
    <w:p w:rsidR="00984D12" w:rsidRPr="00221B8C" w:rsidRDefault="00984D12" w:rsidP="00D937BB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 w:themeColor="text1"/>
        </w:rPr>
      </w:pPr>
      <w:r w:rsidRPr="00221B8C">
        <w:rPr>
          <w:rFonts w:ascii="Arial" w:hAnsi="Arial" w:cs="Arial"/>
          <w:color w:val="000000" w:themeColor="text1"/>
        </w:rPr>
        <w:t>Discussion on emis</w:t>
      </w:r>
      <w:r w:rsidR="00F0235D">
        <w:rPr>
          <w:rFonts w:ascii="Arial" w:hAnsi="Arial" w:cs="Arial"/>
          <w:color w:val="000000" w:themeColor="text1"/>
        </w:rPr>
        <w:t>sion, NS, and P-Max requirements</w:t>
      </w:r>
      <w:r w:rsidRPr="00221B8C">
        <w:rPr>
          <w:rFonts w:ascii="Arial" w:hAnsi="Arial" w:cs="Arial"/>
          <w:color w:val="000000" w:themeColor="text1"/>
        </w:rPr>
        <w:t xml:space="preserve"> for PC1 HPUE </w:t>
      </w:r>
      <w:r w:rsidR="00C3040B" w:rsidRPr="00221B8C">
        <w:rPr>
          <w:rFonts w:ascii="Arial" w:hAnsi="Arial" w:cs="Arial"/>
          <w:color w:val="000000" w:themeColor="text1"/>
        </w:rPr>
        <w:fldChar w:fldCharType="begin"/>
      </w:r>
      <w:r w:rsidRPr="00221B8C">
        <w:rPr>
          <w:rFonts w:ascii="Arial" w:hAnsi="Arial" w:cs="Arial"/>
          <w:color w:val="000000" w:themeColor="text1"/>
        </w:rPr>
        <w:instrText xml:space="preserve"> REF _Ref468109544 \r \h </w:instrText>
      </w:r>
      <w:r w:rsidR="00C3040B" w:rsidRPr="00221B8C">
        <w:rPr>
          <w:rFonts w:ascii="Arial" w:hAnsi="Arial" w:cs="Arial"/>
          <w:color w:val="000000" w:themeColor="text1"/>
        </w:rPr>
      </w:r>
      <w:r w:rsidR="00221B8C">
        <w:rPr>
          <w:rFonts w:ascii="Arial" w:hAnsi="Arial" w:cs="Arial"/>
          <w:color w:val="000000" w:themeColor="text1"/>
        </w:rPr>
        <w:instrText xml:space="preserve"> \* MERGEFORMAT </w:instrText>
      </w:r>
      <w:r w:rsidR="00C3040B" w:rsidRPr="00221B8C">
        <w:rPr>
          <w:rFonts w:ascii="Arial" w:hAnsi="Arial" w:cs="Arial"/>
          <w:color w:val="000000" w:themeColor="text1"/>
        </w:rPr>
        <w:fldChar w:fldCharType="separate"/>
      </w:r>
      <w:r w:rsidRPr="00221B8C">
        <w:rPr>
          <w:rFonts w:ascii="Arial" w:hAnsi="Arial" w:cs="Arial"/>
          <w:color w:val="000000" w:themeColor="text1"/>
        </w:rPr>
        <w:t>[13</w:t>
      </w:r>
      <w:proofErr w:type="gramStart"/>
      <w:r w:rsidRPr="00221B8C">
        <w:rPr>
          <w:rFonts w:ascii="Arial" w:hAnsi="Arial" w:cs="Arial"/>
          <w:color w:val="000000" w:themeColor="text1"/>
        </w:rPr>
        <w:t>]</w:t>
      </w:r>
      <w:proofErr w:type="gramEnd"/>
      <w:r w:rsidR="00C3040B" w:rsidRPr="00221B8C">
        <w:rPr>
          <w:rFonts w:ascii="Arial" w:hAnsi="Arial" w:cs="Arial"/>
          <w:color w:val="000000" w:themeColor="text1"/>
        </w:rPr>
        <w:fldChar w:fldCharType="end"/>
      </w:r>
      <w:r w:rsidRPr="00221B8C">
        <w:rPr>
          <w:rFonts w:ascii="Arial" w:hAnsi="Arial" w:cs="Arial"/>
          <w:color w:val="000000" w:themeColor="text1"/>
        </w:rPr>
        <w:t>~</w:t>
      </w:r>
      <w:fldSimple w:instr=" REF _Ref468109549 \r \h  \* MERGEFORMAT ">
        <w:r w:rsidRPr="00221B8C">
          <w:rPr>
            <w:rFonts w:ascii="Arial" w:hAnsi="Arial" w:cs="Arial"/>
            <w:color w:val="000000" w:themeColor="text1"/>
          </w:rPr>
          <w:t>[18]</w:t>
        </w:r>
      </w:fldSimple>
      <w:r w:rsidRPr="00221B8C">
        <w:rPr>
          <w:rFonts w:ascii="Arial" w:hAnsi="Arial" w:cs="Arial"/>
          <w:color w:val="000000" w:themeColor="text1"/>
        </w:rPr>
        <w:t>.</w:t>
      </w:r>
    </w:p>
    <w:p w:rsidR="00C44CBA" w:rsidRPr="005A6C96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D35E6C" w:rsidRPr="005A6C96" w:rsidRDefault="00D35E6C" w:rsidP="00D35E6C">
      <w:pPr>
        <w:pStyle w:val="Heading4"/>
      </w:pPr>
      <w:r>
        <w:t>2.1.2</w:t>
      </w:r>
      <w:r>
        <w:tab/>
        <w:t>Progress of the Performance part</w:t>
      </w:r>
      <w:r w:rsidR="007A4370">
        <w:t xml:space="preserve"> WI</w:t>
      </w:r>
    </w:p>
    <w:p w:rsidR="005A6C96" w:rsidRPr="005A6C96" w:rsidRDefault="00D35E6C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 xml:space="preserve">Please </w:t>
      </w:r>
      <w:r w:rsidR="00662313">
        <w:rPr>
          <w:rFonts w:ascii="Arial" w:hAnsi="Arial" w:cs="Arial"/>
        </w:rPr>
        <w:t>leave this section empty if not applicable</w:t>
      </w:r>
      <w:r>
        <w:rPr>
          <w:rFonts w:ascii="Arial" w:hAnsi="Arial" w:cs="Arial"/>
        </w:rPr>
        <w:t xml:space="preserve"> to this status report.</w:t>
      </w:r>
    </w:p>
    <w:p w:rsid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C44CBA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C44CBA" w:rsidRPr="005A6C96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Heading3"/>
      </w:pPr>
      <w:r>
        <w:lastRenderedPageBreak/>
        <w:t>2.2</w:t>
      </w:r>
      <w:r>
        <w:tab/>
      </w:r>
      <w:r w:rsidR="00F86A73">
        <w:t>List</w:t>
      </w:r>
      <w:r w:rsidR="007E1DEA">
        <w:t xml:space="preserve"> of c</w:t>
      </w:r>
      <w:r w:rsidR="00F86A73">
        <w:t>ompleted el</w:t>
      </w:r>
      <w:r>
        <w:t>ements (compare with open issues of last TSG)</w:t>
      </w:r>
    </w:p>
    <w:p w:rsidR="00911259" w:rsidRPr="00221B8C" w:rsidRDefault="00DE2A08" w:rsidP="00221B8C">
      <w:pPr>
        <w:pStyle w:val="Heading4"/>
      </w:pPr>
      <w:r>
        <w:t>2.2.1</w:t>
      </w:r>
      <w:r>
        <w:tab/>
        <w:t xml:space="preserve">Completed elements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911259" w:rsidRPr="00221B8C" w:rsidRDefault="006A4B8C" w:rsidP="00911259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Agreement on UTRA ACLR, which will not be defined for PC1 UE for B3/B20/B28</w:t>
      </w:r>
    </w:p>
    <w:p w:rsidR="006F3196" w:rsidRPr="00221B8C" w:rsidRDefault="006F3196" w:rsidP="00911259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 w:themeColor="text1"/>
        </w:rPr>
      </w:pPr>
      <w:r w:rsidRPr="00221B8C">
        <w:rPr>
          <w:rFonts w:ascii="Arial" w:hAnsi="Arial" w:cs="Arial"/>
          <w:color w:val="000000" w:themeColor="text1"/>
        </w:rPr>
        <w:t>Analysis demonstrated that B14 EUTRA ACLR can be reused for B3, B20, and B28.</w:t>
      </w:r>
    </w:p>
    <w:p w:rsidR="00DE2A08" w:rsidRPr="005A6C96" w:rsidRDefault="00DE2A08" w:rsidP="00DE2A08">
      <w:pPr>
        <w:pStyle w:val="Heading4"/>
      </w:pPr>
      <w:r>
        <w:t>2.2.2</w:t>
      </w:r>
      <w:r>
        <w:tab/>
        <w:t>Completed elements of the Performance part</w:t>
      </w:r>
      <w:r w:rsidR="007A4370">
        <w:t xml:space="preserve"> WI</w:t>
      </w:r>
    </w:p>
    <w:p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5A6C96" w:rsidRP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Heading3"/>
      </w:pPr>
      <w:r>
        <w:t>2.3</w:t>
      </w:r>
      <w:r>
        <w:tab/>
        <w:t>List of open issues</w:t>
      </w:r>
    </w:p>
    <w:p w:rsidR="00DE2A08" w:rsidRPr="00DE2A08" w:rsidRDefault="00DE2A08" w:rsidP="00DE2A08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Usually, at the beginning of a WI/SI the list of open issues is copied from the objectives of the WID/SID into this open issues list. Once an open issue is completed it is moved up to section 2.2.</w:t>
      </w:r>
      <w:r>
        <w:rPr>
          <w:rFonts w:ascii="Arial" w:hAnsi="Arial" w:cs="Arial"/>
        </w:rPr>
        <w:br/>
        <w:t xml:space="preserve">When a WI/SI is 100% complete the list under 2.3 is empty. Otherwise </w:t>
      </w:r>
      <w:r w:rsidRPr="00DE2A08">
        <w:rPr>
          <w:rFonts w:ascii="Arial" w:hAnsi="Arial" w:cs="Arial"/>
        </w:rPr>
        <w:t xml:space="preserve">please justify why an open issue is not essential for the </w:t>
      </w:r>
      <w:r>
        <w:rPr>
          <w:rFonts w:ascii="Arial" w:hAnsi="Arial" w:cs="Arial"/>
        </w:rPr>
        <w:t>WI/SI.</w:t>
      </w:r>
    </w:p>
    <w:p w:rsidR="00DE2A08" w:rsidRPr="005A6C96" w:rsidRDefault="00DE2A08" w:rsidP="00DE2A08">
      <w:pPr>
        <w:pStyle w:val="Heading4"/>
      </w:pPr>
      <w:r>
        <w:t>2.3.1</w:t>
      </w:r>
      <w:r>
        <w:tab/>
        <w:t xml:space="preserve">Open issues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DE2A08" w:rsidRPr="006A4B8C" w:rsidRDefault="006F3196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 w:themeColor="text1"/>
        </w:rPr>
      </w:pPr>
      <w:r w:rsidRPr="006A4B8C">
        <w:rPr>
          <w:rFonts w:ascii="Arial" w:hAnsi="Arial" w:cs="Arial"/>
          <w:color w:val="000000" w:themeColor="text1"/>
        </w:rPr>
        <w:t>B3/B20/B28 PC1 EUTRA ACLR pending for agreement</w:t>
      </w:r>
    </w:p>
    <w:p w:rsidR="00DE2A08" w:rsidRPr="006A4B8C" w:rsidRDefault="006A4B8C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Analysis of P-Max solutions for markets that do not want PC1 UE</w:t>
      </w:r>
    </w:p>
    <w:p w:rsidR="00DE2A08" w:rsidRPr="005A6C96" w:rsidRDefault="00DE2A08" w:rsidP="006F3196">
      <w:pPr>
        <w:tabs>
          <w:tab w:val="left" w:pos="567"/>
        </w:tabs>
        <w:overflowPunct/>
        <w:autoSpaceDE/>
        <w:autoSpaceDN/>
        <w:snapToGrid w:val="0"/>
        <w:spacing w:after="0"/>
        <w:ind w:left="360"/>
        <w:textAlignment w:val="auto"/>
        <w:rPr>
          <w:rFonts w:ascii="Arial" w:hAnsi="Arial" w:cs="Arial"/>
          <w:color w:val="FF0000"/>
        </w:rPr>
      </w:pPr>
    </w:p>
    <w:p w:rsidR="00DE2A08" w:rsidRPr="005A6C96" w:rsidRDefault="00DE2A08" w:rsidP="00DE2A08">
      <w:pPr>
        <w:pStyle w:val="Heading4"/>
      </w:pPr>
      <w:r>
        <w:t>2.3.2</w:t>
      </w:r>
      <w:r>
        <w:tab/>
        <w:t>Open issues of the Performance part</w:t>
      </w:r>
      <w:r w:rsidR="007A4370">
        <w:t xml:space="preserve"> WI</w:t>
      </w:r>
    </w:p>
    <w:p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5A6C96" w:rsidRDefault="005A6C96" w:rsidP="005A6C96">
      <w:pPr>
        <w:pStyle w:val="Heading2"/>
      </w:pPr>
      <w:r>
        <w:t>3.</w:t>
      </w:r>
      <w:r>
        <w:tab/>
        <w:t>References</w:t>
      </w:r>
    </w:p>
    <w:p w:rsidR="004F218A" w:rsidRPr="004F218A" w:rsidRDefault="004F218A" w:rsidP="004F218A">
      <w:pPr>
        <w:pStyle w:val="NO"/>
        <w:rPr>
          <w:rFonts w:ascii="Arial" w:hAnsi="Arial" w:cs="Arial"/>
        </w:rPr>
      </w:pPr>
      <w:r w:rsidRPr="004F218A">
        <w:rPr>
          <w:rFonts w:ascii="Arial" w:hAnsi="Arial" w:cs="Arial"/>
        </w:rPr>
        <w:t>N</w:t>
      </w:r>
      <w:r>
        <w:rPr>
          <w:rFonts w:ascii="Arial" w:hAnsi="Arial" w:cs="Arial"/>
        </w:rPr>
        <w:t>OTE</w:t>
      </w:r>
      <w:r w:rsidRPr="004F218A">
        <w:rPr>
          <w:rFonts w:ascii="Arial" w:hAnsi="Arial" w:cs="Arial"/>
        </w:rPr>
        <w:t>:</w:t>
      </w:r>
      <w:r w:rsidRPr="004F218A">
        <w:rPr>
          <w:rFonts w:ascii="Arial" w:hAnsi="Arial" w:cs="Arial"/>
        </w:rPr>
        <w:tab/>
        <w:t xml:space="preserve">This can be </w:t>
      </w:r>
      <w:r>
        <w:rPr>
          <w:rFonts w:ascii="Arial" w:hAnsi="Arial" w:cs="Arial"/>
        </w:rPr>
        <w:t xml:space="preserve">e.g. </w:t>
      </w:r>
      <w:r w:rsidRPr="004F218A">
        <w:rPr>
          <w:rFonts w:ascii="Arial" w:hAnsi="Arial" w:cs="Arial"/>
        </w:rPr>
        <w:t xml:space="preserve">a list of all related </w:t>
      </w:r>
      <w:proofErr w:type="spellStart"/>
      <w:r w:rsidRPr="004F218A">
        <w:rPr>
          <w:rFonts w:ascii="Arial" w:hAnsi="Arial" w:cs="Arial"/>
        </w:rPr>
        <w:t>Tdocs</w:t>
      </w:r>
      <w:proofErr w:type="spellEnd"/>
      <w:r w:rsidRPr="004F218A">
        <w:rPr>
          <w:rFonts w:ascii="Arial" w:hAnsi="Arial" w:cs="Arial"/>
        </w:rPr>
        <w:t xml:space="preserve"> in the affected WGs since last TSG, references to LSs, produced TRs</w:t>
      </w:r>
      <w:r>
        <w:rPr>
          <w:rFonts w:ascii="Arial" w:hAnsi="Arial" w:cs="Arial"/>
        </w:rPr>
        <w:t>/TSs</w:t>
      </w:r>
      <w:r w:rsidRPr="004F218A">
        <w:rPr>
          <w:rFonts w:ascii="Arial" w:hAnsi="Arial" w:cs="Arial"/>
        </w:rPr>
        <w:t>, the work/study item description or status reports of previous TSGs.</w:t>
      </w:r>
    </w:p>
    <w:p w:rsidR="004F218A" w:rsidRPr="006A4B8C" w:rsidRDefault="00DE2E50" w:rsidP="004F218A">
      <w:pPr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color w:val="000000" w:themeColor="text1"/>
        </w:rPr>
      </w:pPr>
      <w:r w:rsidRPr="006A4B8C">
        <w:rPr>
          <w:rFonts w:ascii="Arial" w:hAnsi="Arial" w:cs="Arial"/>
          <w:b/>
          <w:color w:val="000000" w:themeColor="text1"/>
        </w:rPr>
        <w:t>RAN4#80bis:</w:t>
      </w:r>
    </w:p>
    <w:p w:rsidR="00DE2E50" w:rsidRPr="006A4B8C" w:rsidRDefault="00A76FA5" w:rsidP="00DE2E50">
      <w:pPr>
        <w:numPr>
          <w:ilvl w:val="0"/>
          <w:numId w:val="2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000000" w:themeColor="text1"/>
        </w:rPr>
      </w:pPr>
      <w:bookmarkStart w:id="0" w:name="_Ref468108608"/>
      <w:r w:rsidRPr="006A4B8C">
        <w:rPr>
          <w:rFonts w:ascii="Arial" w:hAnsi="Arial" w:cs="Arial"/>
          <w:bCs/>
          <w:color w:val="000000" w:themeColor="text1"/>
        </w:rPr>
        <w:t>R4-168489</w:t>
      </w:r>
      <w:r w:rsidR="00DE2E50" w:rsidRPr="006A4B8C">
        <w:rPr>
          <w:rFonts w:ascii="Arial" w:hAnsi="Arial" w:cs="Arial"/>
          <w:bCs/>
          <w:color w:val="000000" w:themeColor="text1"/>
        </w:rPr>
        <w:tab/>
        <w:t>“</w:t>
      </w:r>
      <w:r w:rsidRPr="006A4B8C">
        <w:rPr>
          <w:rFonts w:ascii="Arial" w:hAnsi="Arial" w:cs="Arial"/>
          <w:bCs/>
          <w:color w:val="000000" w:themeColor="text1"/>
        </w:rPr>
        <w:t>Skeleton of the TR for PC1 UE for B3, B20 and B28</w:t>
      </w:r>
      <w:r w:rsidR="00DE2E50" w:rsidRPr="006A4B8C">
        <w:rPr>
          <w:rFonts w:ascii="Arial" w:hAnsi="Arial" w:cs="Arial"/>
          <w:bCs/>
          <w:color w:val="000000" w:themeColor="text1"/>
        </w:rPr>
        <w:t xml:space="preserve">”, </w:t>
      </w:r>
      <w:r w:rsidRPr="006A4B8C">
        <w:rPr>
          <w:rFonts w:ascii="Arial" w:hAnsi="Arial" w:cs="Arial"/>
          <w:bCs/>
          <w:color w:val="000000" w:themeColor="text1"/>
        </w:rPr>
        <w:t>Motorola Solutions UK Ltd.</w:t>
      </w:r>
      <w:bookmarkEnd w:id="0"/>
    </w:p>
    <w:p w:rsidR="00DE2E50" w:rsidRPr="006A4B8C" w:rsidRDefault="00A76FA5" w:rsidP="00DE2E50">
      <w:pPr>
        <w:numPr>
          <w:ilvl w:val="0"/>
          <w:numId w:val="2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000000" w:themeColor="text1"/>
        </w:rPr>
      </w:pPr>
      <w:bookmarkStart w:id="1" w:name="_Ref468108716"/>
      <w:r w:rsidRPr="006A4B8C">
        <w:rPr>
          <w:rFonts w:ascii="Arial" w:hAnsi="Arial" w:cs="Arial"/>
          <w:bCs/>
          <w:color w:val="000000" w:themeColor="text1"/>
        </w:rPr>
        <w:t>R4-167346</w:t>
      </w:r>
      <w:r w:rsidR="00DE2E50" w:rsidRPr="006A4B8C">
        <w:rPr>
          <w:rFonts w:ascii="Arial" w:hAnsi="Arial" w:cs="Arial"/>
          <w:bCs/>
          <w:color w:val="000000" w:themeColor="text1"/>
        </w:rPr>
        <w:tab/>
        <w:t xml:space="preserve">“Public </w:t>
      </w:r>
      <w:proofErr w:type="gramStart"/>
      <w:r w:rsidRPr="006A4B8C">
        <w:rPr>
          <w:rFonts w:ascii="Arial" w:hAnsi="Arial" w:cs="Arial"/>
          <w:bCs/>
          <w:color w:val="000000" w:themeColor="text1"/>
        </w:rPr>
        <w:t>On</w:t>
      </w:r>
      <w:proofErr w:type="gramEnd"/>
      <w:r w:rsidRPr="006A4B8C">
        <w:rPr>
          <w:rFonts w:ascii="Arial" w:hAnsi="Arial" w:cs="Arial"/>
          <w:bCs/>
          <w:color w:val="000000" w:themeColor="text1"/>
        </w:rPr>
        <w:t xml:space="preserve"> HP-UEs in a global band (for New WID)</w:t>
      </w:r>
      <w:r w:rsidR="00DE2E50" w:rsidRPr="006A4B8C">
        <w:rPr>
          <w:rFonts w:ascii="Arial" w:hAnsi="Arial" w:cs="Arial"/>
          <w:bCs/>
          <w:color w:val="000000" w:themeColor="text1"/>
        </w:rPr>
        <w:t xml:space="preserve">”, </w:t>
      </w:r>
      <w:proofErr w:type="spellStart"/>
      <w:r w:rsidRPr="006A4B8C">
        <w:rPr>
          <w:rFonts w:ascii="Arial" w:hAnsi="Arial" w:cs="Arial"/>
          <w:bCs/>
          <w:color w:val="000000" w:themeColor="text1"/>
        </w:rPr>
        <w:t>SoftBank</w:t>
      </w:r>
      <w:proofErr w:type="spellEnd"/>
      <w:r w:rsidRPr="006A4B8C">
        <w:rPr>
          <w:rFonts w:ascii="Arial" w:hAnsi="Arial" w:cs="Arial"/>
          <w:bCs/>
          <w:color w:val="000000" w:themeColor="text1"/>
        </w:rPr>
        <w:t xml:space="preserve"> Corp.</w:t>
      </w:r>
      <w:bookmarkEnd w:id="1"/>
    </w:p>
    <w:p w:rsidR="00DE2E50" w:rsidRPr="006A4B8C" w:rsidRDefault="00A76FA5" w:rsidP="00DE2E50">
      <w:pPr>
        <w:numPr>
          <w:ilvl w:val="0"/>
          <w:numId w:val="2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000000" w:themeColor="text1"/>
        </w:rPr>
      </w:pPr>
      <w:r w:rsidRPr="006A4B8C">
        <w:rPr>
          <w:rFonts w:ascii="Arial" w:hAnsi="Arial" w:cs="Arial"/>
          <w:bCs/>
          <w:color w:val="000000" w:themeColor="text1"/>
        </w:rPr>
        <w:t>R4-167690</w:t>
      </w:r>
      <w:r w:rsidRPr="006A4B8C">
        <w:rPr>
          <w:rFonts w:ascii="Arial" w:hAnsi="Arial" w:cs="Arial"/>
          <w:bCs/>
          <w:color w:val="000000" w:themeColor="text1"/>
        </w:rPr>
        <w:tab/>
        <w:t xml:space="preserve">“Consideration on HPUE for B3, B20 and B28”, </w:t>
      </w:r>
      <w:proofErr w:type="spellStart"/>
      <w:r w:rsidRPr="006A4B8C">
        <w:rPr>
          <w:rFonts w:ascii="Arial" w:hAnsi="Arial" w:cs="Arial"/>
          <w:bCs/>
          <w:color w:val="000000" w:themeColor="text1"/>
        </w:rPr>
        <w:t>Huawei</w:t>
      </w:r>
      <w:proofErr w:type="spellEnd"/>
    </w:p>
    <w:p w:rsidR="00A76FA5" w:rsidRPr="006A4B8C" w:rsidRDefault="00A76FA5" w:rsidP="00DE2E50">
      <w:pPr>
        <w:numPr>
          <w:ilvl w:val="0"/>
          <w:numId w:val="2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000000" w:themeColor="text1"/>
        </w:rPr>
      </w:pPr>
      <w:r w:rsidRPr="006A4B8C">
        <w:rPr>
          <w:rFonts w:ascii="Arial" w:hAnsi="Arial" w:cs="Arial"/>
          <w:bCs/>
          <w:color w:val="000000" w:themeColor="text1"/>
        </w:rPr>
        <w:t>R4-168256</w:t>
      </w:r>
      <w:r w:rsidRPr="006A4B8C">
        <w:rPr>
          <w:rFonts w:ascii="Arial" w:hAnsi="Arial" w:cs="Arial"/>
          <w:bCs/>
          <w:color w:val="000000" w:themeColor="text1"/>
        </w:rPr>
        <w:tab/>
        <w:t>“Expected specification changes due to introduction of HPUE to bands 3, 20 and 28”, Nokia, Alcatel-Lucent Shanghai Bell</w:t>
      </w:r>
    </w:p>
    <w:p w:rsidR="00A76FA5" w:rsidRPr="006A4B8C" w:rsidRDefault="00A76FA5" w:rsidP="00A76FA5">
      <w:pPr>
        <w:numPr>
          <w:ilvl w:val="0"/>
          <w:numId w:val="2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000000" w:themeColor="text1"/>
        </w:rPr>
      </w:pPr>
      <w:bookmarkStart w:id="2" w:name="_Ref468108726"/>
      <w:r w:rsidRPr="006A4B8C">
        <w:rPr>
          <w:rFonts w:ascii="Arial" w:hAnsi="Arial" w:cs="Arial"/>
          <w:bCs/>
          <w:color w:val="000000" w:themeColor="text1"/>
        </w:rPr>
        <w:t>R4-168488</w:t>
      </w:r>
      <w:r w:rsidRPr="006A4B8C">
        <w:rPr>
          <w:rFonts w:ascii="Arial" w:hAnsi="Arial" w:cs="Arial"/>
          <w:bCs/>
          <w:color w:val="000000" w:themeColor="text1"/>
        </w:rPr>
        <w:tab/>
        <w:t>“Power Class 1 HPUE EUTRA ACLR”, Motorola Solutions UK Ltd.</w:t>
      </w:r>
      <w:bookmarkEnd w:id="2"/>
    </w:p>
    <w:p w:rsidR="00A76FA5" w:rsidRPr="006A4B8C" w:rsidRDefault="00A76FA5" w:rsidP="00A76FA5">
      <w:pPr>
        <w:numPr>
          <w:ilvl w:val="0"/>
          <w:numId w:val="2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000000" w:themeColor="text1"/>
        </w:rPr>
      </w:pPr>
      <w:r w:rsidRPr="006A4B8C">
        <w:rPr>
          <w:rFonts w:ascii="Arial" w:hAnsi="Arial" w:cs="Arial"/>
          <w:bCs/>
          <w:color w:val="000000" w:themeColor="text1"/>
        </w:rPr>
        <w:t>R4-168908</w:t>
      </w:r>
      <w:r w:rsidRPr="006A4B8C">
        <w:rPr>
          <w:rFonts w:ascii="Arial" w:hAnsi="Arial" w:cs="Arial"/>
          <w:bCs/>
          <w:color w:val="000000" w:themeColor="text1"/>
        </w:rPr>
        <w:tab/>
        <w:t>“WF for high power UE in Band 3/20/28”, NTT DOCOMO</w:t>
      </w:r>
    </w:p>
    <w:p w:rsidR="00DE2E50" w:rsidRPr="006A4B8C" w:rsidRDefault="00DE2E50" w:rsidP="00DE2E50">
      <w:pPr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 w:themeColor="text1"/>
        </w:rPr>
      </w:pPr>
    </w:p>
    <w:p w:rsidR="00EA1A51" w:rsidRPr="006A4B8C" w:rsidRDefault="00EA1A51" w:rsidP="004F218A">
      <w:pPr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color w:val="000000" w:themeColor="text1"/>
        </w:rPr>
      </w:pPr>
      <w:r w:rsidRPr="006A4B8C">
        <w:rPr>
          <w:rFonts w:ascii="Arial" w:hAnsi="Arial" w:cs="Arial"/>
          <w:b/>
          <w:color w:val="000000" w:themeColor="text1"/>
        </w:rPr>
        <w:t>RAN4#81</w:t>
      </w:r>
      <w:r w:rsidR="007D5823" w:rsidRPr="006A4B8C">
        <w:rPr>
          <w:rFonts w:ascii="Arial" w:hAnsi="Arial" w:cs="Arial"/>
          <w:b/>
          <w:color w:val="000000" w:themeColor="text1"/>
        </w:rPr>
        <w:t>:</w:t>
      </w:r>
    </w:p>
    <w:p w:rsidR="00DE2E50" w:rsidRPr="006A4B8C" w:rsidRDefault="00DE2E50" w:rsidP="00DE2E50">
      <w:pPr>
        <w:numPr>
          <w:ilvl w:val="0"/>
          <w:numId w:val="2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000000" w:themeColor="text1"/>
        </w:rPr>
      </w:pPr>
      <w:r w:rsidRPr="006A4B8C">
        <w:rPr>
          <w:rFonts w:ascii="Arial" w:hAnsi="Arial" w:cs="Arial"/>
          <w:bCs/>
          <w:color w:val="000000" w:themeColor="text1"/>
        </w:rPr>
        <w:t>R4-1609044</w:t>
      </w:r>
      <w:r w:rsidRPr="006A4B8C">
        <w:rPr>
          <w:rFonts w:ascii="Arial" w:hAnsi="Arial" w:cs="Arial"/>
          <w:bCs/>
          <w:color w:val="000000" w:themeColor="text1"/>
        </w:rPr>
        <w:tab/>
        <w:t xml:space="preserve">“700MHz E-UTRA FDD Band for Arab Region”, </w:t>
      </w:r>
      <w:proofErr w:type="spellStart"/>
      <w:r w:rsidRPr="006A4B8C">
        <w:rPr>
          <w:rFonts w:ascii="Arial" w:hAnsi="Arial" w:cs="Arial"/>
          <w:bCs/>
          <w:color w:val="000000" w:themeColor="text1"/>
        </w:rPr>
        <w:t>SoftBank</w:t>
      </w:r>
      <w:proofErr w:type="spellEnd"/>
      <w:r w:rsidRPr="006A4B8C">
        <w:rPr>
          <w:rFonts w:ascii="Arial" w:hAnsi="Arial" w:cs="Arial"/>
          <w:bCs/>
          <w:color w:val="000000" w:themeColor="text1"/>
        </w:rPr>
        <w:t xml:space="preserve"> Corp.</w:t>
      </w:r>
    </w:p>
    <w:p w:rsidR="00DE2E50" w:rsidRPr="006A4B8C" w:rsidRDefault="00DE2E50" w:rsidP="00DE2E50">
      <w:pPr>
        <w:numPr>
          <w:ilvl w:val="0"/>
          <w:numId w:val="2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000000" w:themeColor="text1"/>
        </w:rPr>
      </w:pPr>
      <w:bookmarkStart w:id="3" w:name="_Ref468109052"/>
      <w:r w:rsidRPr="006A4B8C">
        <w:rPr>
          <w:rFonts w:ascii="Arial" w:hAnsi="Arial" w:cs="Arial"/>
          <w:bCs/>
          <w:color w:val="000000" w:themeColor="text1"/>
        </w:rPr>
        <w:t>R4-1609208</w:t>
      </w:r>
      <w:r w:rsidRPr="006A4B8C">
        <w:rPr>
          <w:rFonts w:ascii="Arial" w:hAnsi="Arial" w:cs="Arial"/>
          <w:bCs/>
          <w:color w:val="000000" w:themeColor="text1"/>
        </w:rPr>
        <w:tab/>
        <w:t>“Public Safety LTE and Ultra High Definition TV(UHDTV) in Korea”, Korea Testing Laboratory</w:t>
      </w:r>
      <w:bookmarkEnd w:id="3"/>
    </w:p>
    <w:p w:rsidR="00DE2E50" w:rsidRPr="006A4B8C" w:rsidRDefault="00DE2E50" w:rsidP="00DE2E50">
      <w:pPr>
        <w:numPr>
          <w:ilvl w:val="0"/>
          <w:numId w:val="2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000000" w:themeColor="text1"/>
        </w:rPr>
      </w:pPr>
      <w:r w:rsidRPr="006A4B8C">
        <w:rPr>
          <w:rFonts w:ascii="Arial" w:hAnsi="Arial" w:cs="Arial"/>
          <w:bCs/>
          <w:color w:val="000000" w:themeColor="text1"/>
        </w:rPr>
        <w:t>R4-1609346</w:t>
      </w:r>
      <w:r w:rsidRPr="006A4B8C">
        <w:rPr>
          <w:rFonts w:ascii="Arial" w:hAnsi="Arial" w:cs="Arial"/>
          <w:bCs/>
          <w:color w:val="000000" w:themeColor="text1"/>
        </w:rPr>
        <w:tab/>
        <w:t>“Consideration on Power Class 1 UEs in B3/20/28 for PS service”, Samsung</w:t>
      </w:r>
    </w:p>
    <w:p w:rsidR="00DE2E50" w:rsidRPr="006A4B8C" w:rsidRDefault="00DE2E50" w:rsidP="00DE2E50">
      <w:pPr>
        <w:numPr>
          <w:ilvl w:val="0"/>
          <w:numId w:val="2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000000" w:themeColor="text1"/>
        </w:rPr>
      </w:pPr>
      <w:bookmarkStart w:id="4" w:name="_Ref468109339"/>
      <w:r w:rsidRPr="006A4B8C">
        <w:rPr>
          <w:rFonts w:ascii="Arial" w:hAnsi="Arial" w:cs="Arial"/>
          <w:bCs/>
          <w:color w:val="000000" w:themeColor="text1"/>
        </w:rPr>
        <w:t>R4-1609347</w:t>
      </w:r>
      <w:r w:rsidRPr="006A4B8C">
        <w:rPr>
          <w:rFonts w:ascii="Arial" w:hAnsi="Arial" w:cs="Arial"/>
          <w:bCs/>
          <w:color w:val="000000" w:themeColor="text1"/>
        </w:rPr>
        <w:tab/>
        <w:t>“Consideration on HPUE in B28 for European DTV protection”, Samsung</w:t>
      </w:r>
      <w:bookmarkEnd w:id="4"/>
    </w:p>
    <w:p w:rsidR="00DE2E50" w:rsidRPr="006A4B8C" w:rsidRDefault="00DE2E50" w:rsidP="00DE2E50">
      <w:pPr>
        <w:numPr>
          <w:ilvl w:val="0"/>
          <w:numId w:val="2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000000" w:themeColor="text1"/>
        </w:rPr>
      </w:pPr>
      <w:bookmarkStart w:id="5" w:name="_Ref468109230"/>
      <w:r w:rsidRPr="006A4B8C">
        <w:rPr>
          <w:rFonts w:ascii="Arial" w:hAnsi="Arial" w:cs="Arial"/>
          <w:bCs/>
          <w:color w:val="000000" w:themeColor="text1"/>
        </w:rPr>
        <w:t>R4-1609400</w:t>
      </w:r>
      <w:r w:rsidRPr="006A4B8C">
        <w:rPr>
          <w:rFonts w:ascii="Arial" w:hAnsi="Arial" w:cs="Arial"/>
          <w:bCs/>
          <w:color w:val="000000" w:themeColor="text1"/>
        </w:rPr>
        <w:tab/>
        <w:t xml:space="preserve">“ACLR requirement for HPUE B3_B20_B28”, </w:t>
      </w:r>
      <w:proofErr w:type="spellStart"/>
      <w:r w:rsidRPr="006A4B8C">
        <w:rPr>
          <w:rFonts w:ascii="Arial" w:hAnsi="Arial" w:cs="Arial"/>
          <w:color w:val="000000" w:themeColor="text1"/>
        </w:rPr>
        <w:t>Huawei</w:t>
      </w:r>
      <w:proofErr w:type="spellEnd"/>
      <w:r w:rsidRPr="006A4B8C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6A4B8C">
        <w:rPr>
          <w:rFonts w:ascii="Arial" w:hAnsi="Arial" w:cs="Arial"/>
          <w:color w:val="000000" w:themeColor="text1"/>
        </w:rPr>
        <w:t>Hisilicon</w:t>
      </w:r>
      <w:bookmarkEnd w:id="5"/>
      <w:proofErr w:type="spellEnd"/>
    </w:p>
    <w:p w:rsidR="00DE2E50" w:rsidRPr="006A4B8C" w:rsidRDefault="00DE2E50" w:rsidP="00DE2E50">
      <w:pPr>
        <w:numPr>
          <w:ilvl w:val="0"/>
          <w:numId w:val="2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000000" w:themeColor="text1"/>
        </w:rPr>
      </w:pPr>
      <w:bookmarkStart w:id="6" w:name="_Ref468109232"/>
      <w:r w:rsidRPr="006A4B8C">
        <w:rPr>
          <w:rFonts w:ascii="Arial" w:hAnsi="Arial" w:cs="Arial"/>
          <w:bCs/>
          <w:color w:val="000000" w:themeColor="text1"/>
        </w:rPr>
        <w:t>R4-1609608</w:t>
      </w:r>
      <w:r w:rsidRPr="006A4B8C">
        <w:rPr>
          <w:rFonts w:ascii="Arial" w:hAnsi="Arial" w:cs="Arial"/>
          <w:bCs/>
          <w:color w:val="000000" w:themeColor="text1"/>
        </w:rPr>
        <w:tab/>
        <w:t>“Power Class 1 HPUE ACLR”, Motorola Solutions UK Ltd.</w:t>
      </w:r>
      <w:bookmarkEnd w:id="6"/>
    </w:p>
    <w:p w:rsidR="00DE2E50" w:rsidRPr="006A4B8C" w:rsidRDefault="007874B6" w:rsidP="00DE2E50">
      <w:pPr>
        <w:numPr>
          <w:ilvl w:val="0"/>
          <w:numId w:val="2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000000" w:themeColor="text1"/>
        </w:rPr>
      </w:pPr>
      <w:bookmarkStart w:id="7" w:name="_Ref468109544"/>
      <w:r w:rsidRPr="006A4B8C">
        <w:rPr>
          <w:rFonts w:ascii="Arial" w:hAnsi="Arial" w:cs="Arial"/>
          <w:bCs/>
          <w:color w:val="000000" w:themeColor="text1"/>
        </w:rPr>
        <w:t>R4-1609609</w:t>
      </w:r>
      <w:r w:rsidRPr="006A4B8C">
        <w:rPr>
          <w:rFonts w:ascii="Arial" w:hAnsi="Arial" w:cs="Arial"/>
          <w:bCs/>
          <w:color w:val="000000" w:themeColor="text1"/>
        </w:rPr>
        <w:tab/>
        <w:t>“Power Class 1 UE emission requirements”, Motorola Solutions UK Ltd.</w:t>
      </w:r>
      <w:bookmarkEnd w:id="7"/>
    </w:p>
    <w:p w:rsidR="007874B6" w:rsidRPr="006A4B8C" w:rsidRDefault="007874B6" w:rsidP="00DE2E50">
      <w:pPr>
        <w:numPr>
          <w:ilvl w:val="0"/>
          <w:numId w:val="2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000000" w:themeColor="text1"/>
        </w:rPr>
      </w:pPr>
      <w:r w:rsidRPr="006A4B8C">
        <w:rPr>
          <w:rFonts w:ascii="Arial" w:hAnsi="Arial" w:cs="Arial"/>
          <w:bCs/>
          <w:color w:val="000000" w:themeColor="text1"/>
        </w:rPr>
        <w:t>R4-1609859</w:t>
      </w:r>
      <w:r w:rsidRPr="006A4B8C">
        <w:rPr>
          <w:rFonts w:ascii="Arial" w:hAnsi="Arial" w:cs="Arial"/>
          <w:bCs/>
          <w:color w:val="000000" w:themeColor="text1"/>
        </w:rPr>
        <w:tab/>
        <w:t>“New NS value for Band 28”, Ericsson</w:t>
      </w:r>
    </w:p>
    <w:p w:rsidR="007874B6" w:rsidRPr="006A4B8C" w:rsidRDefault="007874B6" w:rsidP="00DE2E50">
      <w:pPr>
        <w:numPr>
          <w:ilvl w:val="0"/>
          <w:numId w:val="2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000000" w:themeColor="text1"/>
        </w:rPr>
      </w:pPr>
      <w:r w:rsidRPr="006A4B8C">
        <w:rPr>
          <w:rFonts w:ascii="Arial" w:hAnsi="Arial" w:cs="Arial"/>
          <w:bCs/>
          <w:color w:val="000000" w:themeColor="text1"/>
        </w:rPr>
        <w:t>R4-1609871</w:t>
      </w:r>
      <w:r w:rsidRPr="006A4B8C">
        <w:rPr>
          <w:rFonts w:ascii="Arial" w:hAnsi="Arial" w:cs="Arial"/>
          <w:bCs/>
          <w:color w:val="000000" w:themeColor="text1"/>
        </w:rPr>
        <w:tab/>
        <w:t xml:space="preserve">“P-Max related requirements for HPUE”, </w:t>
      </w:r>
      <w:r w:rsidR="00A76FA5" w:rsidRPr="006A4B8C">
        <w:rPr>
          <w:rFonts w:ascii="Arial" w:hAnsi="Arial" w:cs="Arial"/>
          <w:bCs/>
          <w:color w:val="000000" w:themeColor="text1"/>
        </w:rPr>
        <w:t>NTT DOCOMO</w:t>
      </w:r>
    </w:p>
    <w:p w:rsidR="007874B6" w:rsidRPr="006A4B8C" w:rsidRDefault="007874B6" w:rsidP="007874B6">
      <w:pPr>
        <w:numPr>
          <w:ilvl w:val="0"/>
          <w:numId w:val="2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000000" w:themeColor="text1"/>
        </w:rPr>
      </w:pPr>
      <w:r w:rsidRPr="006A4B8C">
        <w:rPr>
          <w:rFonts w:ascii="Arial" w:hAnsi="Arial" w:cs="Arial"/>
          <w:bCs/>
          <w:color w:val="000000" w:themeColor="text1"/>
        </w:rPr>
        <w:t>R4-1609872</w:t>
      </w:r>
      <w:r w:rsidRPr="006A4B8C">
        <w:rPr>
          <w:rFonts w:ascii="Arial" w:hAnsi="Arial" w:cs="Arial"/>
          <w:bCs/>
          <w:color w:val="000000" w:themeColor="text1"/>
        </w:rPr>
        <w:tab/>
        <w:t xml:space="preserve">“Draft CR for HPUE for operating bands other than Band 41”, </w:t>
      </w:r>
      <w:r w:rsidR="00A76FA5" w:rsidRPr="006A4B8C">
        <w:rPr>
          <w:rFonts w:ascii="Arial" w:hAnsi="Arial" w:cs="Arial"/>
          <w:bCs/>
          <w:color w:val="000000" w:themeColor="text1"/>
        </w:rPr>
        <w:t>NTT DOCOMO</w:t>
      </w:r>
    </w:p>
    <w:p w:rsidR="007874B6" w:rsidRPr="006A4B8C" w:rsidRDefault="007874B6" w:rsidP="007874B6">
      <w:pPr>
        <w:numPr>
          <w:ilvl w:val="0"/>
          <w:numId w:val="2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000000" w:themeColor="text1"/>
        </w:rPr>
      </w:pPr>
      <w:r w:rsidRPr="006A4B8C">
        <w:rPr>
          <w:rFonts w:ascii="Arial" w:hAnsi="Arial" w:cs="Arial"/>
          <w:bCs/>
          <w:color w:val="000000" w:themeColor="text1"/>
        </w:rPr>
        <w:t>R4-1610825</w:t>
      </w:r>
      <w:r w:rsidRPr="006A4B8C">
        <w:rPr>
          <w:rFonts w:ascii="Arial" w:hAnsi="Arial" w:cs="Arial"/>
          <w:bCs/>
          <w:color w:val="000000" w:themeColor="text1"/>
        </w:rPr>
        <w:tab/>
        <w:t xml:space="preserve">Revision of R4-1609871 “P-Max related requirements for HPUE”, </w:t>
      </w:r>
      <w:r w:rsidR="00A76FA5" w:rsidRPr="006A4B8C">
        <w:rPr>
          <w:rFonts w:ascii="Arial" w:hAnsi="Arial" w:cs="Arial"/>
          <w:bCs/>
          <w:color w:val="000000" w:themeColor="text1"/>
        </w:rPr>
        <w:t>NTT DOCOMO</w:t>
      </w:r>
    </w:p>
    <w:p w:rsidR="007874B6" w:rsidRPr="006A4B8C" w:rsidRDefault="007874B6" w:rsidP="007874B6">
      <w:pPr>
        <w:numPr>
          <w:ilvl w:val="0"/>
          <w:numId w:val="2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000000" w:themeColor="text1"/>
        </w:rPr>
      </w:pPr>
      <w:bookmarkStart w:id="8" w:name="_Ref468109549"/>
      <w:r w:rsidRPr="006A4B8C">
        <w:rPr>
          <w:rFonts w:ascii="Arial" w:hAnsi="Arial" w:cs="Arial"/>
          <w:bCs/>
          <w:color w:val="000000" w:themeColor="text1"/>
        </w:rPr>
        <w:t>R4-1610826</w:t>
      </w:r>
      <w:r w:rsidRPr="006A4B8C">
        <w:rPr>
          <w:rFonts w:ascii="Arial" w:hAnsi="Arial" w:cs="Arial"/>
          <w:bCs/>
          <w:color w:val="000000" w:themeColor="text1"/>
        </w:rPr>
        <w:tab/>
        <w:t xml:space="preserve">Revision of R4-1609872 “Draft CR for HPUE for operating bands other than Band 41”, </w:t>
      </w:r>
      <w:r w:rsidR="00A76FA5" w:rsidRPr="006A4B8C">
        <w:rPr>
          <w:rFonts w:ascii="Arial" w:hAnsi="Arial" w:cs="Arial"/>
          <w:bCs/>
          <w:color w:val="000000" w:themeColor="text1"/>
        </w:rPr>
        <w:t>NTT DOCOMO</w:t>
      </w:r>
      <w:bookmarkEnd w:id="8"/>
    </w:p>
    <w:p w:rsidR="007D5823" w:rsidRPr="006A4B8C" w:rsidRDefault="007D5823" w:rsidP="007D5823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000000" w:themeColor="text1"/>
        </w:rPr>
      </w:pPr>
    </w:p>
    <w:p w:rsidR="004F218A" w:rsidRPr="006A4B8C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000000" w:themeColor="text1"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9E209B" w:rsidRDefault="009E209B" w:rsidP="009E209B">
      <w:pPr>
        <w:pStyle w:val="FP"/>
        <w:rPr>
          <w:sz w:val="12"/>
          <w:szCs w:val="12"/>
        </w:rPr>
      </w:pPr>
      <w:r>
        <w:rPr>
          <w:sz w:val="12"/>
          <w:szCs w:val="12"/>
        </w:rPr>
        <w:t>v04.74</w:t>
      </w:r>
      <w:r>
        <w:rPr>
          <w:sz w:val="12"/>
          <w:szCs w:val="12"/>
        </w:rPr>
        <w:tab/>
        <w:t>28.10.2016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#74</w:t>
      </w:r>
    </w:p>
    <w:p w:rsidR="001C4490" w:rsidRDefault="001C4490" w:rsidP="001C4490">
      <w:pPr>
        <w:pStyle w:val="FP"/>
        <w:rPr>
          <w:sz w:val="12"/>
          <w:szCs w:val="12"/>
        </w:rPr>
      </w:pPr>
      <w:r>
        <w:rPr>
          <w:sz w:val="12"/>
          <w:szCs w:val="12"/>
        </w:rPr>
        <w:t>v04.73</w:t>
      </w:r>
      <w:r>
        <w:rPr>
          <w:sz w:val="12"/>
          <w:szCs w:val="12"/>
        </w:rPr>
        <w:tab/>
        <w:t>01.09.2016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#73 (time units in extra Excel table, RAN6 reporting included)</w:t>
      </w:r>
    </w:p>
    <w:p w:rsidR="00D76BA4" w:rsidRDefault="00D76BA4" w:rsidP="00D76BA4">
      <w:pPr>
        <w:pStyle w:val="FP"/>
        <w:rPr>
          <w:sz w:val="12"/>
          <w:szCs w:val="12"/>
        </w:rPr>
      </w:pPr>
      <w:r>
        <w:rPr>
          <w:sz w:val="12"/>
          <w:szCs w:val="12"/>
        </w:rPr>
        <w:t>v04.72</w:t>
      </w:r>
      <w:r>
        <w:rPr>
          <w:sz w:val="12"/>
          <w:szCs w:val="12"/>
        </w:rPr>
        <w:tab/>
        <w:t>26.05.2016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#72 (introduction of NR &amp; GERAN TUs)</w:t>
      </w:r>
    </w:p>
    <w:p w:rsidR="00ED0E8F" w:rsidRDefault="00ED0E8F" w:rsidP="00ED0E8F">
      <w:pPr>
        <w:pStyle w:val="FP"/>
        <w:rPr>
          <w:sz w:val="12"/>
          <w:szCs w:val="12"/>
        </w:rPr>
      </w:pPr>
      <w:r>
        <w:rPr>
          <w:sz w:val="12"/>
          <w:szCs w:val="12"/>
        </w:rPr>
        <w:t>v04.71</w:t>
      </w:r>
      <w:r>
        <w:rPr>
          <w:sz w:val="12"/>
          <w:szCs w:val="12"/>
        </w:rPr>
        <w:tab/>
        <w:t>10.02.2016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#71</w:t>
      </w:r>
    </w:p>
    <w:p w:rsidR="000C00FA" w:rsidRDefault="000C00FA" w:rsidP="000C00FA">
      <w:pPr>
        <w:pStyle w:val="FP"/>
        <w:rPr>
          <w:sz w:val="12"/>
          <w:szCs w:val="12"/>
        </w:rPr>
      </w:pPr>
      <w:r>
        <w:rPr>
          <w:sz w:val="12"/>
          <w:szCs w:val="12"/>
        </w:rPr>
        <w:t>v04.70</w:t>
      </w:r>
      <w:r>
        <w:rPr>
          <w:sz w:val="12"/>
          <w:szCs w:val="12"/>
        </w:rPr>
        <w:tab/>
        <w:t>30.10.2015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#70</w:t>
      </w:r>
    </w:p>
    <w:p w:rsidR="00F00A3D" w:rsidRDefault="00F00A3D" w:rsidP="00F00A3D">
      <w:pPr>
        <w:pStyle w:val="FP"/>
        <w:rPr>
          <w:sz w:val="12"/>
          <w:szCs w:val="12"/>
        </w:rPr>
      </w:pPr>
      <w:r>
        <w:rPr>
          <w:sz w:val="12"/>
          <w:szCs w:val="12"/>
        </w:rPr>
        <w:lastRenderedPageBreak/>
        <w:t>v04.69</w:t>
      </w:r>
      <w:r>
        <w:rPr>
          <w:sz w:val="12"/>
          <w:szCs w:val="12"/>
        </w:rPr>
        <w:tab/>
        <w:t>12.08.2015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#69</w:t>
      </w:r>
    </w:p>
    <w:p w:rsidR="00D17794" w:rsidRDefault="00D17794" w:rsidP="00D17794">
      <w:pPr>
        <w:pStyle w:val="FP"/>
        <w:rPr>
          <w:sz w:val="12"/>
          <w:szCs w:val="12"/>
        </w:rPr>
      </w:pPr>
      <w:r>
        <w:rPr>
          <w:sz w:val="12"/>
          <w:szCs w:val="12"/>
        </w:rPr>
        <w:t>v04.68</w:t>
      </w:r>
      <w:r>
        <w:rPr>
          <w:sz w:val="12"/>
          <w:szCs w:val="12"/>
        </w:rPr>
        <w:tab/>
        <w:t>21.05.2015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#68</w:t>
      </w:r>
    </w:p>
    <w:p w:rsidR="00C44CBA" w:rsidRDefault="00C44CBA" w:rsidP="00C44CBA">
      <w:pPr>
        <w:pStyle w:val="FP"/>
        <w:rPr>
          <w:sz w:val="12"/>
          <w:szCs w:val="12"/>
        </w:rPr>
      </w:pPr>
      <w:r>
        <w:rPr>
          <w:sz w:val="12"/>
          <w:szCs w:val="12"/>
        </w:rPr>
        <w:t>v04.67</w:t>
      </w:r>
      <w:r>
        <w:rPr>
          <w:sz w:val="12"/>
          <w:szCs w:val="12"/>
        </w:rPr>
        <w:tab/>
        <w:t>01.02.2015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#67</w:t>
      </w:r>
    </w:p>
    <w:p w:rsidR="00A458D4" w:rsidRDefault="00A458D4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v04.66</w:t>
      </w:r>
      <w:r>
        <w:rPr>
          <w:sz w:val="12"/>
          <w:szCs w:val="12"/>
        </w:rPr>
        <w:tab/>
        <w:t>16.11.2014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#66</w:t>
      </w:r>
    </w:p>
    <w:p w:rsidR="00BE1D1F" w:rsidRDefault="00BE1D1F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v04.65</w:t>
      </w:r>
      <w:r>
        <w:rPr>
          <w:sz w:val="12"/>
          <w:szCs w:val="12"/>
        </w:rPr>
        <w:tab/>
        <w:t>16.08.2014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#65</w:t>
      </w:r>
    </w:p>
    <w:p w:rsidR="004B7B48" w:rsidRDefault="004B7B48" w:rsidP="004B7B48">
      <w:pPr>
        <w:pStyle w:val="FP"/>
        <w:rPr>
          <w:sz w:val="12"/>
          <w:szCs w:val="12"/>
        </w:rPr>
      </w:pPr>
      <w:r>
        <w:rPr>
          <w:sz w:val="12"/>
          <w:szCs w:val="12"/>
        </w:rPr>
        <w:t>v04.64</w:t>
      </w:r>
      <w:r>
        <w:rPr>
          <w:sz w:val="12"/>
          <w:szCs w:val="12"/>
        </w:rPr>
        <w:tab/>
        <w:t>22.05.2014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#64</w:t>
      </w:r>
    </w:p>
    <w:p w:rsidR="00D160C1" w:rsidRDefault="00D160C1" w:rsidP="006A3ADF">
      <w:pPr>
        <w:pStyle w:val="FP"/>
        <w:rPr>
          <w:sz w:val="12"/>
          <w:szCs w:val="12"/>
        </w:rPr>
      </w:pPr>
      <w:proofErr w:type="gramStart"/>
      <w:r>
        <w:rPr>
          <w:sz w:val="12"/>
          <w:szCs w:val="12"/>
        </w:rPr>
        <w:t>v04.63</w:t>
      </w:r>
      <w:r>
        <w:rPr>
          <w:sz w:val="12"/>
          <w:szCs w:val="12"/>
        </w:rPr>
        <w:tab/>
        <w:t>24.01.2014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 xml:space="preserve">restructuring for RAN #63 to cover Core &amp; </w:t>
      </w:r>
      <w:proofErr w:type="spellStart"/>
      <w:r>
        <w:rPr>
          <w:sz w:val="12"/>
          <w:szCs w:val="12"/>
        </w:rPr>
        <w:t>Perf</w:t>
      </w:r>
      <w:proofErr w:type="spellEnd"/>
      <w:r>
        <w:rPr>
          <w:sz w:val="12"/>
          <w:szCs w:val="12"/>
        </w:rPr>
        <w:t>.</w:t>
      </w:r>
      <w:proofErr w:type="gramEnd"/>
      <w:r>
        <w:rPr>
          <w:sz w:val="12"/>
          <w:szCs w:val="12"/>
        </w:rPr>
        <w:t xml:space="preserve"> </w:t>
      </w:r>
      <w:proofErr w:type="gramStart"/>
      <w:r>
        <w:rPr>
          <w:sz w:val="12"/>
          <w:szCs w:val="12"/>
        </w:rPr>
        <w:t>in</w:t>
      </w:r>
      <w:proofErr w:type="gramEnd"/>
      <w:r>
        <w:rPr>
          <w:sz w:val="12"/>
          <w:szCs w:val="12"/>
        </w:rPr>
        <w:t xml:space="preserve"> one doc file</w:t>
      </w:r>
    </w:p>
    <w:p w:rsidR="00AD7ADC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v03.62</w:t>
      </w:r>
      <w:r>
        <w:rPr>
          <w:sz w:val="12"/>
          <w:szCs w:val="12"/>
        </w:rPr>
        <w:tab/>
        <w:t>11.11.2013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section 1.2.3 adapted for RAN #62</w:t>
      </w:r>
    </w:p>
    <w:p w:rsidR="00EA2DC1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</w:t>
      </w:r>
      <w:r>
        <w:rPr>
          <w:sz w:val="12"/>
          <w:szCs w:val="12"/>
        </w:rPr>
        <w:tab/>
        <w:t>11.08.2013</w:t>
      </w:r>
      <w:r w:rsidR="00EA2DC1">
        <w:rPr>
          <w:sz w:val="12"/>
          <w:szCs w:val="12"/>
        </w:rPr>
        <w:tab/>
      </w:r>
      <w:r w:rsidR="00EA2DC1">
        <w:rPr>
          <w:sz w:val="12"/>
          <w:szCs w:val="12"/>
        </w:rPr>
        <w:tab/>
        <w:t>section 1.2.3 added on time budget</w:t>
      </w:r>
    </w:p>
    <w:p w:rsid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v02</w:t>
      </w:r>
      <w:r>
        <w:rPr>
          <w:sz w:val="12"/>
          <w:szCs w:val="12"/>
        </w:rPr>
        <w:tab/>
        <w:t>07.05.2010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history added, some spelling corrections</w:t>
      </w:r>
    </w:p>
    <w:p w:rsidR="006A3ADF" w:rsidRP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v01</w:t>
      </w:r>
      <w:r>
        <w:rPr>
          <w:sz w:val="12"/>
          <w:szCs w:val="12"/>
        </w:rPr>
        <w:tab/>
        <w:t>13.11.2009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First version of the template</w:t>
      </w:r>
    </w:p>
    <w:sectPr w:rsidR="006A3ADF" w:rsidRPr="006A3ADF" w:rsidSect="005E59CF">
      <w:footerReference w:type="default" r:id="rId8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4FB" w:rsidRDefault="002064FB">
      <w:r>
        <w:separator/>
      </w:r>
    </w:p>
  </w:endnote>
  <w:endnote w:type="continuationSeparator" w:id="0">
    <w:p w:rsidR="002064FB" w:rsidRDefault="00206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BC7" w:rsidRDefault="00C3040B">
    <w:pPr>
      <w:pStyle w:val="Footer"/>
    </w:pPr>
    <w:r>
      <w:rPr>
        <w:rStyle w:val="PageNumber"/>
      </w:rPr>
      <w:fldChar w:fldCharType="begin"/>
    </w:r>
    <w:r w:rsidR="009C0BC7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0235D">
      <w:rPr>
        <w:rStyle w:val="PageNumber"/>
      </w:rPr>
      <w:t>1</w:t>
    </w:r>
    <w:r>
      <w:rPr>
        <w:rStyle w:val="PageNumber"/>
      </w:rPr>
      <w:fldChar w:fldCharType="end"/>
    </w:r>
    <w:r w:rsidR="009C0BC7">
      <w:rPr>
        <w:rStyle w:val="PageNumber"/>
      </w:rPr>
      <w:t xml:space="preserve"> / </w:t>
    </w:r>
    <w:r>
      <w:rPr>
        <w:rStyle w:val="PageNumber"/>
      </w:rPr>
      <w:fldChar w:fldCharType="begin"/>
    </w:r>
    <w:r w:rsidR="009C0BC7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0235D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4FB" w:rsidRDefault="002064FB">
      <w:r>
        <w:separator/>
      </w:r>
    </w:p>
  </w:footnote>
  <w:footnote w:type="continuationSeparator" w:id="0">
    <w:p w:rsidR="002064FB" w:rsidRDefault="002064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82040D"/>
    <w:multiLevelType w:val="hybridMultilevel"/>
    <w:tmpl w:val="3098C5A8"/>
    <w:lvl w:ilvl="0" w:tplc="73A4F22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defaultTabStop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5B2F"/>
    <w:rsid w:val="00007BD0"/>
    <w:rsid w:val="00011C3B"/>
    <w:rsid w:val="0004456C"/>
    <w:rsid w:val="0005259B"/>
    <w:rsid w:val="00053FEE"/>
    <w:rsid w:val="00060AE4"/>
    <w:rsid w:val="000926AF"/>
    <w:rsid w:val="000A3ED2"/>
    <w:rsid w:val="000C00FA"/>
    <w:rsid w:val="000D17BC"/>
    <w:rsid w:val="000E4F35"/>
    <w:rsid w:val="00103F34"/>
    <w:rsid w:val="00137471"/>
    <w:rsid w:val="00150FD3"/>
    <w:rsid w:val="001A248F"/>
    <w:rsid w:val="001A3B5F"/>
    <w:rsid w:val="001A788C"/>
    <w:rsid w:val="001C4490"/>
    <w:rsid w:val="001D3BA2"/>
    <w:rsid w:val="001D44B7"/>
    <w:rsid w:val="001E0075"/>
    <w:rsid w:val="001E6F1A"/>
    <w:rsid w:val="001F1B1F"/>
    <w:rsid w:val="00205AF9"/>
    <w:rsid w:val="002064FB"/>
    <w:rsid w:val="00221B8C"/>
    <w:rsid w:val="0022485E"/>
    <w:rsid w:val="002323DF"/>
    <w:rsid w:val="00244412"/>
    <w:rsid w:val="00301B7A"/>
    <w:rsid w:val="00306D59"/>
    <w:rsid w:val="0032503A"/>
    <w:rsid w:val="00325EE1"/>
    <w:rsid w:val="00344D60"/>
    <w:rsid w:val="00347CB0"/>
    <w:rsid w:val="00367401"/>
    <w:rsid w:val="00375678"/>
    <w:rsid w:val="0039390A"/>
    <w:rsid w:val="00394AB0"/>
    <w:rsid w:val="003B24AF"/>
    <w:rsid w:val="003B7182"/>
    <w:rsid w:val="003D764D"/>
    <w:rsid w:val="003E37AA"/>
    <w:rsid w:val="004258BA"/>
    <w:rsid w:val="00457D91"/>
    <w:rsid w:val="00464E5B"/>
    <w:rsid w:val="0047055A"/>
    <w:rsid w:val="00474450"/>
    <w:rsid w:val="004873E6"/>
    <w:rsid w:val="004B15B8"/>
    <w:rsid w:val="004B566C"/>
    <w:rsid w:val="004B7B48"/>
    <w:rsid w:val="004D4AB1"/>
    <w:rsid w:val="004D70DA"/>
    <w:rsid w:val="004F218A"/>
    <w:rsid w:val="0050334E"/>
    <w:rsid w:val="00512DF7"/>
    <w:rsid w:val="005141E7"/>
    <w:rsid w:val="005579FF"/>
    <w:rsid w:val="00581BEF"/>
    <w:rsid w:val="00593315"/>
    <w:rsid w:val="005A6C96"/>
    <w:rsid w:val="005E59CF"/>
    <w:rsid w:val="006207ED"/>
    <w:rsid w:val="00626BC9"/>
    <w:rsid w:val="00650D52"/>
    <w:rsid w:val="00662313"/>
    <w:rsid w:val="0068536E"/>
    <w:rsid w:val="006870C9"/>
    <w:rsid w:val="006A3ADF"/>
    <w:rsid w:val="006A4B8C"/>
    <w:rsid w:val="006B4C1E"/>
    <w:rsid w:val="006C4E32"/>
    <w:rsid w:val="006C56D8"/>
    <w:rsid w:val="006E3F11"/>
    <w:rsid w:val="006F3196"/>
    <w:rsid w:val="00723E46"/>
    <w:rsid w:val="00744E3E"/>
    <w:rsid w:val="00766CFB"/>
    <w:rsid w:val="007816FF"/>
    <w:rsid w:val="00783B44"/>
    <w:rsid w:val="00785028"/>
    <w:rsid w:val="007874B6"/>
    <w:rsid w:val="007A3A5A"/>
    <w:rsid w:val="007A4370"/>
    <w:rsid w:val="007D5823"/>
    <w:rsid w:val="007E1DEA"/>
    <w:rsid w:val="00816B81"/>
    <w:rsid w:val="00823B90"/>
    <w:rsid w:val="0083266E"/>
    <w:rsid w:val="00881D74"/>
    <w:rsid w:val="00881E7B"/>
    <w:rsid w:val="0089166C"/>
    <w:rsid w:val="00893204"/>
    <w:rsid w:val="008960DE"/>
    <w:rsid w:val="008A36DF"/>
    <w:rsid w:val="008C1A3D"/>
    <w:rsid w:val="008D01C3"/>
    <w:rsid w:val="008D08A1"/>
    <w:rsid w:val="008D70D2"/>
    <w:rsid w:val="00900DAD"/>
    <w:rsid w:val="00911259"/>
    <w:rsid w:val="0091408E"/>
    <w:rsid w:val="00930DE8"/>
    <w:rsid w:val="00955C4C"/>
    <w:rsid w:val="00984D12"/>
    <w:rsid w:val="00995338"/>
    <w:rsid w:val="009C0BC7"/>
    <w:rsid w:val="009E209B"/>
    <w:rsid w:val="009F0747"/>
    <w:rsid w:val="00A03514"/>
    <w:rsid w:val="00A17079"/>
    <w:rsid w:val="00A448C3"/>
    <w:rsid w:val="00A458D4"/>
    <w:rsid w:val="00A46FB7"/>
    <w:rsid w:val="00A53118"/>
    <w:rsid w:val="00A76FA5"/>
    <w:rsid w:val="00A97226"/>
    <w:rsid w:val="00AA0E64"/>
    <w:rsid w:val="00AA142F"/>
    <w:rsid w:val="00AA6C32"/>
    <w:rsid w:val="00AB239A"/>
    <w:rsid w:val="00AD7ADC"/>
    <w:rsid w:val="00AF6851"/>
    <w:rsid w:val="00B10710"/>
    <w:rsid w:val="00B208FA"/>
    <w:rsid w:val="00B30B1E"/>
    <w:rsid w:val="00B31ABC"/>
    <w:rsid w:val="00B445ED"/>
    <w:rsid w:val="00B84623"/>
    <w:rsid w:val="00BA0707"/>
    <w:rsid w:val="00BB66D5"/>
    <w:rsid w:val="00BE1D1F"/>
    <w:rsid w:val="00BE5E66"/>
    <w:rsid w:val="00C17C6C"/>
    <w:rsid w:val="00C266F9"/>
    <w:rsid w:val="00C3040B"/>
    <w:rsid w:val="00C371EA"/>
    <w:rsid w:val="00C445AD"/>
    <w:rsid w:val="00C44CBA"/>
    <w:rsid w:val="00C458F0"/>
    <w:rsid w:val="00C4666A"/>
    <w:rsid w:val="00C479A3"/>
    <w:rsid w:val="00C87BFC"/>
    <w:rsid w:val="00D160C1"/>
    <w:rsid w:val="00D17794"/>
    <w:rsid w:val="00D22398"/>
    <w:rsid w:val="00D35E6C"/>
    <w:rsid w:val="00D41741"/>
    <w:rsid w:val="00D436CF"/>
    <w:rsid w:val="00D45B2F"/>
    <w:rsid w:val="00D46E88"/>
    <w:rsid w:val="00D70D86"/>
    <w:rsid w:val="00D76BA4"/>
    <w:rsid w:val="00D82D10"/>
    <w:rsid w:val="00D86784"/>
    <w:rsid w:val="00D91DE5"/>
    <w:rsid w:val="00D937BB"/>
    <w:rsid w:val="00DE2A08"/>
    <w:rsid w:val="00DE2E50"/>
    <w:rsid w:val="00E071C4"/>
    <w:rsid w:val="00E1451F"/>
    <w:rsid w:val="00E15A72"/>
    <w:rsid w:val="00E15E28"/>
    <w:rsid w:val="00E16577"/>
    <w:rsid w:val="00E544FA"/>
    <w:rsid w:val="00E77436"/>
    <w:rsid w:val="00E87CFA"/>
    <w:rsid w:val="00E93D77"/>
    <w:rsid w:val="00E95264"/>
    <w:rsid w:val="00EA1A51"/>
    <w:rsid w:val="00EA2DC1"/>
    <w:rsid w:val="00EC5571"/>
    <w:rsid w:val="00ED0E8F"/>
    <w:rsid w:val="00EE3B5B"/>
    <w:rsid w:val="00EF4800"/>
    <w:rsid w:val="00F00A3D"/>
    <w:rsid w:val="00F0235D"/>
    <w:rsid w:val="00F2479B"/>
    <w:rsid w:val="00F24DDD"/>
    <w:rsid w:val="00F2770B"/>
    <w:rsid w:val="00F72B10"/>
    <w:rsid w:val="00F77359"/>
    <w:rsid w:val="00F86A73"/>
    <w:rsid w:val="00FC345B"/>
    <w:rsid w:val="00FD4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209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9E20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E20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E209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E209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E20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E209B"/>
    <w:pPr>
      <w:outlineLvl w:val="5"/>
    </w:pPr>
  </w:style>
  <w:style w:type="paragraph" w:styleId="Heading7">
    <w:name w:val="heading 7"/>
    <w:basedOn w:val="H6"/>
    <w:next w:val="Normal"/>
    <w:qFormat/>
    <w:rsid w:val="009E209B"/>
    <w:pPr>
      <w:outlineLvl w:val="6"/>
    </w:pPr>
  </w:style>
  <w:style w:type="paragraph" w:styleId="Heading8">
    <w:name w:val="heading 8"/>
    <w:basedOn w:val="Heading1"/>
    <w:next w:val="Normal"/>
    <w:qFormat/>
    <w:rsid w:val="009E209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E209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P">
    <w:name w:val="FP"/>
    <w:basedOn w:val="Normal"/>
    <w:rsid w:val="009E209B"/>
    <w:pPr>
      <w:spacing w:after="0"/>
    </w:pPr>
  </w:style>
  <w:style w:type="table" w:styleId="TableGrid">
    <w:name w:val="Table Grid"/>
    <w:basedOn w:val="TableNormal"/>
    <w:rsid w:val="00D45B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8">
    <w:name w:val="toc 8"/>
    <w:basedOn w:val="TOC1"/>
    <w:semiHidden/>
    <w:rsid w:val="009E209B"/>
    <w:pPr>
      <w:spacing w:before="180"/>
      <w:ind w:left="2693" w:hanging="2693"/>
    </w:pPr>
    <w:rPr>
      <w:b/>
    </w:rPr>
  </w:style>
  <w:style w:type="paragraph" w:styleId="TOC1">
    <w:name w:val="toc 1"/>
    <w:semiHidden/>
    <w:rsid w:val="009E20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9E20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E209B"/>
    <w:pPr>
      <w:ind w:left="1701" w:hanging="1701"/>
    </w:pPr>
  </w:style>
  <w:style w:type="paragraph" w:styleId="TOC4">
    <w:name w:val="toc 4"/>
    <w:basedOn w:val="TOC3"/>
    <w:semiHidden/>
    <w:rsid w:val="009E209B"/>
    <w:pPr>
      <w:ind w:left="1418" w:hanging="1418"/>
    </w:pPr>
  </w:style>
  <w:style w:type="paragraph" w:styleId="TOC3">
    <w:name w:val="toc 3"/>
    <w:basedOn w:val="TOC2"/>
    <w:semiHidden/>
    <w:rsid w:val="009E209B"/>
    <w:pPr>
      <w:ind w:left="1134" w:hanging="1134"/>
    </w:pPr>
  </w:style>
  <w:style w:type="paragraph" w:styleId="TOC2">
    <w:name w:val="toc 2"/>
    <w:basedOn w:val="TOC1"/>
    <w:semiHidden/>
    <w:rsid w:val="009E20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E209B"/>
    <w:pPr>
      <w:ind w:left="284"/>
    </w:pPr>
  </w:style>
  <w:style w:type="paragraph" w:styleId="Index1">
    <w:name w:val="index 1"/>
    <w:basedOn w:val="Normal"/>
    <w:semiHidden/>
    <w:rsid w:val="009E209B"/>
    <w:pPr>
      <w:keepLines/>
      <w:spacing w:after="0"/>
    </w:pPr>
  </w:style>
  <w:style w:type="paragraph" w:customStyle="1" w:styleId="ZH">
    <w:name w:val="ZH"/>
    <w:rsid w:val="009E20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9E209B"/>
    <w:pPr>
      <w:outlineLvl w:val="9"/>
    </w:pPr>
  </w:style>
  <w:style w:type="paragraph" w:styleId="ListNumber2">
    <w:name w:val="List Number 2"/>
    <w:basedOn w:val="ListNumber"/>
    <w:rsid w:val="009E209B"/>
    <w:pPr>
      <w:ind w:left="851"/>
    </w:pPr>
  </w:style>
  <w:style w:type="paragraph" w:styleId="Header">
    <w:name w:val="header"/>
    <w:rsid w:val="009E20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9E209B"/>
    <w:rPr>
      <w:b/>
      <w:position w:val="6"/>
      <w:sz w:val="16"/>
    </w:rPr>
  </w:style>
  <w:style w:type="paragraph" w:styleId="FootnoteText">
    <w:name w:val="footnote text"/>
    <w:basedOn w:val="Normal"/>
    <w:semiHidden/>
    <w:rsid w:val="009E209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E209B"/>
    <w:rPr>
      <w:b/>
    </w:rPr>
  </w:style>
  <w:style w:type="paragraph" w:customStyle="1" w:styleId="TAC">
    <w:name w:val="TAC"/>
    <w:basedOn w:val="TAL"/>
    <w:rsid w:val="009E209B"/>
    <w:pPr>
      <w:jc w:val="center"/>
    </w:pPr>
  </w:style>
  <w:style w:type="paragraph" w:customStyle="1" w:styleId="TF">
    <w:name w:val="TF"/>
    <w:basedOn w:val="TH"/>
    <w:rsid w:val="009E209B"/>
    <w:pPr>
      <w:keepNext w:val="0"/>
      <w:spacing w:before="0" w:after="240"/>
    </w:pPr>
  </w:style>
  <w:style w:type="paragraph" w:customStyle="1" w:styleId="NO">
    <w:name w:val="NO"/>
    <w:basedOn w:val="Normal"/>
    <w:rsid w:val="009E209B"/>
    <w:pPr>
      <w:keepLines/>
      <w:ind w:left="1135" w:hanging="851"/>
    </w:pPr>
  </w:style>
  <w:style w:type="paragraph" w:styleId="TOC9">
    <w:name w:val="toc 9"/>
    <w:basedOn w:val="TOC8"/>
    <w:semiHidden/>
    <w:rsid w:val="009E209B"/>
    <w:pPr>
      <w:ind w:left="1418" w:hanging="1418"/>
    </w:pPr>
  </w:style>
  <w:style w:type="paragraph" w:customStyle="1" w:styleId="EX">
    <w:name w:val="EX"/>
    <w:basedOn w:val="Normal"/>
    <w:rsid w:val="009E209B"/>
    <w:pPr>
      <w:keepLines/>
      <w:ind w:left="1702" w:hanging="1418"/>
    </w:pPr>
  </w:style>
  <w:style w:type="paragraph" w:customStyle="1" w:styleId="LD">
    <w:name w:val="LD"/>
    <w:rsid w:val="009E20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E209B"/>
    <w:pPr>
      <w:spacing w:after="0"/>
    </w:pPr>
  </w:style>
  <w:style w:type="paragraph" w:customStyle="1" w:styleId="EW">
    <w:name w:val="EW"/>
    <w:basedOn w:val="EX"/>
    <w:rsid w:val="009E209B"/>
    <w:pPr>
      <w:spacing w:after="0"/>
    </w:pPr>
  </w:style>
  <w:style w:type="paragraph" w:styleId="TOC6">
    <w:name w:val="toc 6"/>
    <w:basedOn w:val="TOC5"/>
    <w:next w:val="Normal"/>
    <w:semiHidden/>
    <w:rsid w:val="009E209B"/>
    <w:pPr>
      <w:ind w:left="1985" w:hanging="1985"/>
    </w:pPr>
  </w:style>
  <w:style w:type="paragraph" w:styleId="TOC7">
    <w:name w:val="toc 7"/>
    <w:basedOn w:val="TOC6"/>
    <w:next w:val="Normal"/>
    <w:semiHidden/>
    <w:rsid w:val="009E209B"/>
    <w:pPr>
      <w:ind w:left="2268" w:hanging="2268"/>
    </w:pPr>
  </w:style>
  <w:style w:type="paragraph" w:styleId="ListBullet2">
    <w:name w:val="List Bullet 2"/>
    <w:basedOn w:val="ListBullet"/>
    <w:rsid w:val="009E209B"/>
    <w:pPr>
      <w:ind w:left="851"/>
    </w:pPr>
  </w:style>
  <w:style w:type="paragraph" w:styleId="ListBullet3">
    <w:name w:val="List Bullet 3"/>
    <w:basedOn w:val="ListBullet2"/>
    <w:rsid w:val="009E209B"/>
    <w:pPr>
      <w:ind w:left="1135"/>
    </w:pPr>
  </w:style>
  <w:style w:type="paragraph" w:styleId="ListNumber">
    <w:name w:val="List Number"/>
    <w:basedOn w:val="List"/>
    <w:rsid w:val="009E209B"/>
  </w:style>
  <w:style w:type="paragraph" w:customStyle="1" w:styleId="EQ">
    <w:name w:val="EQ"/>
    <w:basedOn w:val="Normal"/>
    <w:next w:val="Normal"/>
    <w:rsid w:val="009E20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E20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E20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E20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E209B"/>
    <w:pPr>
      <w:jc w:val="right"/>
    </w:pPr>
  </w:style>
  <w:style w:type="paragraph" w:customStyle="1" w:styleId="H6">
    <w:name w:val="H6"/>
    <w:basedOn w:val="Heading5"/>
    <w:next w:val="Normal"/>
    <w:rsid w:val="009E209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E209B"/>
    <w:pPr>
      <w:ind w:left="851" w:hanging="851"/>
    </w:pPr>
  </w:style>
  <w:style w:type="paragraph" w:customStyle="1" w:styleId="TAL">
    <w:name w:val="TAL"/>
    <w:basedOn w:val="Normal"/>
    <w:rsid w:val="009E209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E20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E20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E20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E20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E209B"/>
    <w:pPr>
      <w:framePr w:wrap="notBeside" w:y="16161"/>
    </w:pPr>
  </w:style>
  <w:style w:type="character" w:customStyle="1" w:styleId="ZGSM">
    <w:name w:val="ZGSM"/>
    <w:rsid w:val="009E209B"/>
  </w:style>
  <w:style w:type="paragraph" w:styleId="List2">
    <w:name w:val="List 2"/>
    <w:basedOn w:val="List"/>
    <w:rsid w:val="009E209B"/>
    <w:pPr>
      <w:ind w:left="851"/>
    </w:pPr>
  </w:style>
  <w:style w:type="paragraph" w:customStyle="1" w:styleId="ZG">
    <w:name w:val="ZG"/>
    <w:rsid w:val="009E20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9E209B"/>
    <w:pPr>
      <w:ind w:left="1135"/>
    </w:pPr>
  </w:style>
  <w:style w:type="paragraph" w:styleId="List4">
    <w:name w:val="List 4"/>
    <w:basedOn w:val="List3"/>
    <w:rsid w:val="009E209B"/>
    <w:pPr>
      <w:ind w:left="1418"/>
    </w:pPr>
  </w:style>
  <w:style w:type="paragraph" w:styleId="List5">
    <w:name w:val="List 5"/>
    <w:basedOn w:val="List4"/>
    <w:rsid w:val="009E209B"/>
    <w:pPr>
      <w:ind w:left="1702"/>
    </w:pPr>
  </w:style>
  <w:style w:type="paragraph" w:customStyle="1" w:styleId="EditorsNote">
    <w:name w:val="Editor's Note"/>
    <w:basedOn w:val="NO"/>
    <w:rsid w:val="009E209B"/>
    <w:rPr>
      <w:color w:val="FF0000"/>
    </w:rPr>
  </w:style>
  <w:style w:type="paragraph" w:styleId="List">
    <w:name w:val="List"/>
    <w:basedOn w:val="Normal"/>
    <w:rsid w:val="009E209B"/>
    <w:pPr>
      <w:ind w:left="568" w:hanging="284"/>
    </w:pPr>
  </w:style>
  <w:style w:type="paragraph" w:styleId="ListBullet">
    <w:name w:val="List Bullet"/>
    <w:basedOn w:val="List"/>
    <w:rsid w:val="009E209B"/>
  </w:style>
  <w:style w:type="paragraph" w:styleId="ListBullet4">
    <w:name w:val="List Bullet 4"/>
    <w:basedOn w:val="ListBullet3"/>
    <w:rsid w:val="009E209B"/>
    <w:pPr>
      <w:ind w:left="1418"/>
    </w:pPr>
  </w:style>
  <w:style w:type="paragraph" w:styleId="ListBullet5">
    <w:name w:val="List Bullet 5"/>
    <w:basedOn w:val="ListBullet4"/>
    <w:rsid w:val="009E209B"/>
    <w:pPr>
      <w:ind w:left="1702"/>
    </w:pPr>
  </w:style>
  <w:style w:type="paragraph" w:customStyle="1" w:styleId="B1">
    <w:name w:val="B1"/>
    <w:basedOn w:val="List"/>
    <w:rsid w:val="009E209B"/>
  </w:style>
  <w:style w:type="paragraph" w:customStyle="1" w:styleId="B2">
    <w:name w:val="B2"/>
    <w:basedOn w:val="List2"/>
    <w:rsid w:val="009E209B"/>
  </w:style>
  <w:style w:type="paragraph" w:customStyle="1" w:styleId="B3">
    <w:name w:val="B3"/>
    <w:basedOn w:val="List3"/>
    <w:rsid w:val="009E209B"/>
  </w:style>
  <w:style w:type="paragraph" w:customStyle="1" w:styleId="B4">
    <w:name w:val="B4"/>
    <w:basedOn w:val="List4"/>
    <w:rsid w:val="009E209B"/>
  </w:style>
  <w:style w:type="paragraph" w:customStyle="1" w:styleId="B5">
    <w:name w:val="B5"/>
    <w:basedOn w:val="List5"/>
    <w:rsid w:val="009E209B"/>
  </w:style>
  <w:style w:type="paragraph" w:styleId="Footer">
    <w:name w:val="footer"/>
    <w:basedOn w:val="Header"/>
    <w:rsid w:val="009E209B"/>
    <w:pPr>
      <w:jc w:val="center"/>
    </w:pPr>
    <w:rPr>
      <w:i/>
    </w:rPr>
  </w:style>
  <w:style w:type="paragraph" w:customStyle="1" w:styleId="ZTD">
    <w:name w:val="ZTD"/>
    <w:basedOn w:val="ZB"/>
    <w:rsid w:val="009E209B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8D70D2"/>
  </w:style>
  <w:style w:type="character" w:styleId="Hyperlink">
    <w:name w:val="Hyperlink"/>
    <w:basedOn w:val="DefaultParagraphFont"/>
    <w:rsid w:val="00E544FA"/>
    <w:rPr>
      <w:color w:val="0000FF"/>
      <w:u w:val="single"/>
    </w:rPr>
  </w:style>
  <w:style w:type="character" w:styleId="FollowedHyperlink">
    <w:name w:val="FollowedHyperlink"/>
    <w:basedOn w:val="DefaultParagraphFont"/>
    <w:rsid w:val="00E544F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B3CF48-A526-46C6-8E9F-87D083A2B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1299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Report to TSG</vt:lpstr>
    </vt:vector>
  </TitlesOfParts>
  <Company>Motorola</Company>
  <LinksUpToDate>false</LinksUpToDate>
  <CharactersWithSpaces>8692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Report to TSG</dc:title>
  <dc:creator>Joern Krause</dc:creator>
  <cp:lastModifiedBy>Xiaowei Jin</cp:lastModifiedBy>
  <cp:revision>5</cp:revision>
  <dcterms:created xsi:type="dcterms:W3CDTF">2016-11-29T16:13:00Z</dcterms:created>
  <dcterms:modified xsi:type="dcterms:W3CDTF">2016-11-29T16:30:00Z</dcterms:modified>
</cp:coreProperties>
</file>